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69" w:rsidRPr="004C3D1B" w:rsidRDefault="004C3D1B" w:rsidP="00357069">
      <w:pPr>
        <w:rPr>
          <w:sz w:val="20"/>
          <w:szCs w:val="20"/>
        </w:rPr>
      </w:pPr>
      <w:r>
        <w:rPr>
          <w:rFonts w:ascii="Arial Narrow" w:hAnsi="Arial Narrow" w:cs="Arial Narrow"/>
          <w:lang w:val="en-US"/>
        </w:rPr>
        <w:tab/>
      </w:r>
      <w:r>
        <w:rPr>
          <w:rFonts w:ascii="Arial Narrow" w:hAnsi="Arial Narrow" w:cs="Arial Narrow"/>
          <w:lang w:val="en-US"/>
        </w:rPr>
        <w:tab/>
      </w:r>
      <w:r>
        <w:rPr>
          <w:rFonts w:ascii="Arial Narrow" w:hAnsi="Arial Narrow" w:cs="Arial Narrow"/>
          <w:lang w:val="en-US"/>
        </w:rPr>
        <w:tab/>
      </w:r>
      <w:r>
        <w:rPr>
          <w:rFonts w:ascii="Arial Narrow" w:hAnsi="Arial Narrow" w:cs="Arial Narrow"/>
          <w:lang w:val="en-US"/>
        </w:rPr>
        <w:tab/>
      </w:r>
      <w:r>
        <w:rPr>
          <w:rFonts w:ascii="Arial Narrow" w:hAnsi="Arial Narrow" w:cs="Arial Narrow"/>
          <w:lang w:val="en-US"/>
        </w:rPr>
        <w:tab/>
      </w:r>
      <w:r>
        <w:rPr>
          <w:rFonts w:ascii="Arial Narrow" w:hAnsi="Arial Narrow" w:cs="Arial Narrow"/>
          <w:lang w:val="en-US"/>
        </w:rPr>
        <w:tab/>
      </w:r>
      <w:r>
        <w:rPr>
          <w:rFonts w:ascii="Arial Narrow" w:hAnsi="Arial Narrow" w:cs="Arial Narrow"/>
          <w:lang w:val="en-US"/>
        </w:rPr>
        <w:tab/>
      </w:r>
      <w:r>
        <w:rPr>
          <w:rFonts w:ascii="Arial Narrow" w:hAnsi="Arial Narrow" w:cs="Arial Narrow"/>
          <w:lang w:val="en-US"/>
        </w:rPr>
        <w:tab/>
      </w:r>
      <w:r>
        <w:rPr>
          <w:rFonts w:ascii="Arial Narrow" w:hAnsi="Arial Narrow" w:cs="Arial Narrow"/>
          <w:lang w:val="en-US"/>
        </w:rPr>
        <w:tab/>
      </w:r>
      <w:r>
        <w:rPr>
          <w:rFonts w:ascii="Arial Narrow" w:hAnsi="Arial Narrow" w:cs="Arial Narrow"/>
          <w:lang w:val="en-US"/>
        </w:rPr>
        <w:tab/>
      </w:r>
      <w:r>
        <w:rPr>
          <w:rFonts w:ascii="Arial Narrow" w:hAnsi="Arial Narrow" w:cs="Arial Narrow"/>
          <w:lang w:val="en-US"/>
        </w:rPr>
        <w:tab/>
      </w:r>
      <w:r>
        <w:rPr>
          <w:rFonts w:ascii="Arial Narrow" w:hAnsi="Arial Narrow" w:cs="Arial Narrow"/>
          <w:lang w:val="en-US"/>
        </w:rPr>
        <w:tab/>
      </w:r>
      <w:r w:rsidRPr="00BD609C">
        <w:rPr>
          <w:sz w:val="20"/>
          <w:szCs w:val="20"/>
        </w:rPr>
        <w:t xml:space="preserve">Форма </w:t>
      </w:r>
      <w:r w:rsidRPr="004C3D1B">
        <w:rPr>
          <w:sz w:val="20"/>
          <w:szCs w:val="20"/>
        </w:rPr>
        <w:t>№ 3</w:t>
      </w:r>
    </w:p>
    <w:p w:rsidR="00B570AE" w:rsidRPr="00B41F1E" w:rsidRDefault="00893499" w:rsidP="00B570AE">
      <w:r>
        <w:t>№ ____ от «____» _________20</w:t>
      </w:r>
      <w:r w:rsidRPr="00893499">
        <w:t>1</w:t>
      </w:r>
      <w:r w:rsidR="006B7579" w:rsidRPr="006B7579">
        <w:t>_</w:t>
      </w:r>
      <w:r w:rsidR="006B7579" w:rsidRPr="0020132C">
        <w:t>_</w:t>
      </w:r>
      <w:r w:rsidR="00B570AE" w:rsidRPr="00357069">
        <w:t xml:space="preserve"> г. </w:t>
      </w:r>
    </w:p>
    <w:p w:rsidR="00B570AE" w:rsidRPr="00B570AE" w:rsidRDefault="00B570AE" w:rsidP="00B570AE">
      <w:pPr>
        <w:pStyle w:val="a6"/>
        <w:tabs>
          <w:tab w:val="left" w:pos="708"/>
        </w:tabs>
      </w:pPr>
    </w:p>
    <w:p w:rsidR="006B7579" w:rsidRDefault="006B7579" w:rsidP="006B7579">
      <w:r>
        <w:t>н</w:t>
      </w:r>
      <w:r w:rsidRPr="0020132C">
        <w:t xml:space="preserve">а </w:t>
      </w:r>
      <w:r>
        <w:t>№ ____ от «___»________ 201__ г.</w:t>
      </w:r>
      <w:r w:rsidR="003F0E1E">
        <w:tab/>
      </w:r>
      <w:r w:rsidR="003F0E1E">
        <w:tab/>
      </w:r>
      <w:r w:rsidR="003F0E1E">
        <w:tab/>
        <w:t>Арендатору:</w:t>
      </w:r>
    </w:p>
    <w:p w:rsidR="006B7579" w:rsidRDefault="006B7579" w:rsidP="006B7579">
      <w:pPr>
        <w:ind w:left="5664"/>
      </w:pPr>
      <w:r>
        <w:t>_________________________________ _________________________________</w:t>
      </w:r>
    </w:p>
    <w:p w:rsidR="006B7579" w:rsidRDefault="006B7579" w:rsidP="006B7579"/>
    <w:p w:rsidR="006B7579" w:rsidRDefault="006B7579" w:rsidP="006B7579"/>
    <w:p w:rsidR="006B7579" w:rsidRPr="006B7579" w:rsidRDefault="006B7579" w:rsidP="006B7579">
      <w:pPr>
        <w:jc w:val="center"/>
      </w:pPr>
      <w:r>
        <w:t>ТЕХНИЧЕСКИЕ  УСЛОВИЯ</w:t>
      </w:r>
    </w:p>
    <w:p w:rsidR="006B7579" w:rsidRPr="006B7579" w:rsidRDefault="006B7579" w:rsidP="006B7579">
      <w:pPr>
        <w:jc w:val="center"/>
      </w:pPr>
    </w:p>
    <w:p w:rsidR="00BD609C" w:rsidRDefault="006B7579" w:rsidP="00264F99">
      <w:pPr>
        <w:jc w:val="center"/>
      </w:pPr>
      <w:r w:rsidRPr="004254A1">
        <w:t>н</w:t>
      </w:r>
      <w:r w:rsidR="00BF6875" w:rsidRPr="004254A1">
        <w:t>а проектирование объекта аренды</w:t>
      </w:r>
      <w:r w:rsidRPr="004254A1">
        <w:t xml:space="preserve"> в помещении № _</w:t>
      </w:r>
      <w:r w:rsidR="00BD609C">
        <w:t>___</w:t>
      </w:r>
      <w:r w:rsidRPr="004254A1">
        <w:t>___ на отм. __</w:t>
      </w:r>
      <w:r w:rsidR="00BD609C">
        <w:t>__</w:t>
      </w:r>
      <w:r w:rsidRPr="004254A1">
        <w:t xml:space="preserve">___  </w:t>
      </w:r>
    </w:p>
    <w:p w:rsidR="00BD609C" w:rsidRDefault="006B7579" w:rsidP="00264F99">
      <w:pPr>
        <w:jc w:val="center"/>
      </w:pPr>
      <w:r w:rsidRPr="004254A1">
        <w:t xml:space="preserve">в </w:t>
      </w:r>
      <w:r w:rsidR="00BD609C">
        <w:t xml:space="preserve">блоке ______ </w:t>
      </w:r>
      <w:r w:rsidRPr="004254A1">
        <w:t xml:space="preserve">ТРК «СемьЯ» по адресу: г. </w:t>
      </w:r>
      <w:r w:rsidR="00BD609C">
        <w:t>Пермь, ул</w:t>
      </w:r>
      <w:r w:rsidRPr="004254A1">
        <w:t xml:space="preserve">. </w:t>
      </w:r>
      <w:r w:rsidR="00BD609C">
        <w:t>Революции 13</w:t>
      </w:r>
      <w:r w:rsidR="00BF6875" w:rsidRPr="004254A1">
        <w:t xml:space="preserve">, </w:t>
      </w:r>
    </w:p>
    <w:p w:rsidR="006B7579" w:rsidRPr="00426353" w:rsidRDefault="00BF6875" w:rsidP="00264F99">
      <w:pPr>
        <w:jc w:val="center"/>
      </w:pPr>
      <w:r w:rsidRPr="004254A1">
        <w:t xml:space="preserve"> магазин «__________</w:t>
      </w:r>
      <w:r w:rsidR="00BD609C">
        <w:t>___________</w:t>
      </w:r>
      <w:r w:rsidRPr="004254A1">
        <w:t>_____________________________»</w:t>
      </w:r>
    </w:p>
    <w:p w:rsidR="00264F99" w:rsidRPr="00BF6875" w:rsidRDefault="00264F99" w:rsidP="00264F99">
      <w:pPr>
        <w:jc w:val="center"/>
      </w:pPr>
    </w:p>
    <w:p w:rsidR="006B7579" w:rsidRPr="004254A1" w:rsidRDefault="006B7579" w:rsidP="00D57075">
      <w:pPr>
        <w:ind w:firstLine="708"/>
        <w:jc w:val="both"/>
      </w:pPr>
      <w:r w:rsidRPr="004254A1">
        <w:t>Для по</w:t>
      </w:r>
      <w:r w:rsidR="0042608A" w:rsidRPr="004254A1">
        <w:t xml:space="preserve">дготовки помещения к коммерческой деятельности </w:t>
      </w:r>
      <w:r w:rsidRPr="004254A1">
        <w:t xml:space="preserve">Вам </w:t>
      </w:r>
      <w:r w:rsidRPr="004254A1">
        <w:rPr>
          <w:color w:val="000000"/>
        </w:rPr>
        <w:t xml:space="preserve">необходимо </w:t>
      </w:r>
      <w:r w:rsidR="0042608A" w:rsidRPr="004254A1">
        <w:rPr>
          <w:color w:val="000000"/>
        </w:rPr>
        <w:t xml:space="preserve">разработать </w:t>
      </w:r>
      <w:r w:rsidRPr="004254A1">
        <w:rPr>
          <w:color w:val="000000"/>
        </w:rPr>
        <w:t>проект согласно следующи</w:t>
      </w:r>
      <w:r w:rsidR="004C0E5C" w:rsidRPr="004254A1">
        <w:rPr>
          <w:color w:val="000000"/>
        </w:rPr>
        <w:t>м</w:t>
      </w:r>
      <w:r w:rsidRPr="004254A1">
        <w:rPr>
          <w:color w:val="000000"/>
        </w:rPr>
        <w:t xml:space="preserve"> технически</w:t>
      </w:r>
      <w:r w:rsidR="004C0E5C" w:rsidRPr="004254A1">
        <w:rPr>
          <w:color w:val="000000"/>
        </w:rPr>
        <w:t>м</w:t>
      </w:r>
      <w:r w:rsidRPr="004254A1">
        <w:rPr>
          <w:color w:val="000000"/>
        </w:rPr>
        <w:t xml:space="preserve"> услови</w:t>
      </w:r>
      <w:r w:rsidR="004C0E5C" w:rsidRPr="004254A1">
        <w:rPr>
          <w:color w:val="000000"/>
        </w:rPr>
        <w:t>ям</w:t>
      </w:r>
      <w:r w:rsidRPr="004254A1">
        <w:rPr>
          <w:color w:val="000000"/>
        </w:rPr>
        <w:t>:</w:t>
      </w:r>
    </w:p>
    <w:p w:rsidR="006B7579" w:rsidRPr="004254A1" w:rsidRDefault="006B7579" w:rsidP="00D57075">
      <w:pPr>
        <w:ind w:firstLine="708"/>
        <w:jc w:val="both"/>
      </w:pPr>
    </w:p>
    <w:p w:rsidR="00DF652F" w:rsidRDefault="00DF652F" w:rsidP="00D57075">
      <w:pPr>
        <w:ind w:firstLine="708"/>
        <w:jc w:val="both"/>
      </w:pPr>
      <w:r w:rsidRPr="004254A1">
        <w:t xml:space="preserve">1. </w:t>
      </w:r>
      <w:r w:rsidR="00D71F49" w:rsidRPr="004254A1">
        <w:t>Д</w:t>
      </w:r>
      <w:r w:rsidR="00C4205A" w:rsidRPr="004254A1">
        <w:t>ля помещения</w:t>
      </w:r>
      <w:r w:rsidR="00DA321E" w:rsidRPr="004254A1">
        <w:t>,</w:t>
      </w:r>
      <w:r w:rsidR="00C4205A" w:rsidRPr="004254A1">
        <w:t xml:space="preserve"> </w:t>
      </w:r>
      <w:r w:rsidR="00D71F49" w:rsidRPr="004254A1">
        <w:t>согласно проекта ТРК</w:t>
      </w:r>
      <w:r w:rsidR="00DA321E" w:rsidRPr="004254A1">
        <w:t>,</w:t>
      </w:r>
      <w:r w:rsidR="00D71F49" w:rsidRPr="004254A1">
        <w:t xml:space="preserve"> </w:t>
      </w:r>
      <w:r w:rsidRPr="004254A1">
        <w:t>выдел</w:t>
      </w:r>
      <w:r w:rsidR="00C4205A" w:rsidRPr="004254A1">
        <w:t>яются</w:t>
      </w:r>
      <w:r w:rsidRPr="004254A1">
        <w:t xml:space="preserve"> следующие мощности энергопотребления:</w:t>
      </w:r>
    </w:p>
    <w:p w:rsidR="00DF652F" w:rsidRDefault="00DF652F" w:rsidP="00D57075">
      <w:pPr>
        <w:ind w:firstLine="708"/>
        <w:jc w:val="both"/>
      </w:pPr>
      <w:r>
        <w:t xml:space="preserve">1.1. </w:t>
      </w:r>
      <w:r w:rsidR="005C5573">
        <w:t>Э</w:t>
      </w:r>
      <w:r>
        <w:t>лектрическая мощность:</w:t>
      </w:r>
    </w:p>
    <w:p w:rsidR="00DF652F" w:rsidRDefault="00DF652F" w:rsidP="00D57075">
      <w:pPr>
        <w:ind w:firstLine="708"/>
        <w:jc w:val="both"/>
      </w:pPr>
      <w:r>
        <w:t>- в рабочем режиме по вводу №1 __________ кВт; по вводу № 2 ____________кВт;</w:t>
      </w:r>
    </w:p>
    <w:p w:rsidR="00DF652F" w:rsidRDefault="00DF652F" w:rsidP="00D57075">
      <w:pPr>
        <w:ind w:firstLine="708"/>
        <w:jc w:val="both"/>
      </w:pPr>
      <w:r>
        <w:t>- в аварийном режиме по вводу №1 __________ кВт; по вводу № 2 ____________кВт.</w:t>
      </w:r>
    </w:p>
    <w:p w:rsidR="00DF652F" w:rsidRDefault="00DF652F" w:rsidP="00D57075">
      <w:pPr>
        <w:ind w:firstLine="708"/>
        <w:jc w:val="both"/>
      </w:pPr>
      <w:r>
        <w:t xml:space="preserve">1.2. </w:t>
      </w:r>
      <w:r w:rsidR="005C5573">
        <w:t>Воздухообмен:</w:t>
      </w:r>
    </w:p>
    <w:p w:rsidR="005C5573" w:rsidRDefault="005C5573" w:rsidP="00D57075">
      <w:pPr>
        <w:ind w:firstLine="708"/>
        <w:jc w:val="both"/>
      </w:pPr>
      <w:r>
        <w:t>- приточная вентиляция по вводу №1 ________ м3/ч; по вводу № 2 ___________м3/ч;</w:t>
      </w:r>
    </w:p>
    <w:p w:rsidR="005C5573" w:rsidRDefault="005C5573" w:rsidP="00D57075">
      <w:pPr>
        <w:ind w:firstLine="708"/>
        <w:jc w:val="both"/>
      </w:pPr>
      <w:r>
        <w:t>- вытяжная вентиляция по вводу №1 ________ м3/ч; по вводу № 2 ___________м3/ч.</w:t>
      </w:r>
    </w:p>
    <w:p w:rsidR="005C5573" w:rsidRDefault="005C5573" w:rsidP="00D57075">
      <w:pPr>
        <w:ind w:firstLine="708"/>
        <w:jc w:val="both"/>
      </w:pPr>
      <w:r>
        <w:t>- вытяжная технологическая вентиляция  ___________ м3/ч.</w:t>
      </w:r>
    </w:p>
    <w:p w:rsidR="005C5573" w:rsidRDefault="005C5573" w:rsidP="00D57075">
      <w:pPr>
        <w:ind w:firstLine="708"/>
        <w:jc w:val="both"/>
      </w:pPr>
      <w:r>
        <w:t>1.3. Холодоснабжение и теплоснабжение фанкойлов:</w:t>
      </w:r>
    </w:p>
    <w:p w:rsidR="005C5573" w:rsidRDefault="005C5573" w:rsidP="00D57075">
      <w:pPr>
        <w:ind w:firstLine="708"/>
        <w:jc w:val="both"/>
      </w:pPr>
      <w:r>
        <w:t>- мощность по холоду _____________ кВт;</w:t>
      </w:r>
    </w:p>
    <w:p w:rsidR="005C5573" w:rsidRDefault="005C5573" w:rsidP="00D57075">
      <w:pPr>
        <w:ind w:firstLine="708"/>
        <w:jc w:val="both"/>
      </w:pPr>
      <w:r>
        <w:t>- мощность по теплу ______________ кВт.</w:t>
      </w:r>
    </w:p>
    <w:p w:rsidR="005C5573" w:rsidRDefault="005C5573" w:rsidP="00D57075">
      <w:pPr>
        <w:ind w:firstLine="708"/>
        <w:jc w:val="both"/>
      </w:pPr>
      <w:r>
        <w:t xml:space="preserve">1.4. </w:t>
      </w:r>
      <w:r w:rsidR="00A9239E">
        <w:t>Водоснабжение:</w:t>
      </w:r>
    </w:p>
    <w:p w:rsidR="00A9239E" w:rsidRDefault="00A9239E" w:rsidP="00D57075">
      <w:pPr>
        <w:ind w:firstLine="708"/>
        <w:jc w:val="both"/>
      </w:pPr>
      <w:r>
        <w:t>- холодная вода, ввод Ду ________ мм;</w:t>
      </w:r>
    </w:p>
    <w:p w:rsidR="00A9239E" w:rsidRDefault="00A9239E" w:rsidP="00D57075">
      <w:pPr>
        <w:ind w:firstLine="708"/>
        <w:jc w:val="both"/>
      </w:pPr>
      <w:r>
        <w:t>- горячая вода, ввод Ду _________ мм.</w:t>
      </w:r>
    </w:p>
    <w:p w:rsidR="00A9239E" w:rsidRDefault="00A9239E" w:rsidP="00D57075">
      <w:pPr>
        <w:ind w:firstLine="708"/>
        <w:jc w:val="both"/>
      </w:pPr>
      <w:r>
        <w:t>1.5. Дополнительные ресурсы 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:rsidR="00A9239E" w:rsidRDefault="00A9239E" w:rsidP="00D57075">
      <w:pPr>
        <w:ind w:firstLine="708"/>
        <w:jc w:val="both"/>
      </w:pPr>
    </w:p>
    <w:p w:rsidR="006B7579" w:rsidRPr="004959B7" w:rsidRDefault="00A9239E" w:rsidP="00D57075">
      <w:pPr>
        <w:ind w:firstLine="708"/>
        <w:jc w:val="both"/>
      </w:pPr>
      <w:r>
        <w:t xml:space="preserve">2. </w:t>
      </w:r>
      <w:r w:rsidR="006B7579" w:rsidRPr="004959B7">
        <w:t xml:space="preserve">Планировочные </w:t>
      </w:r>
      <w:r w:rsidR="0020132C" w:rsidRPr="0020132C">
        <w:t xml:space="preserve">и конструктивные </w:t>
      </w:r>
      <w:r w:rsidR="006B7579" w:rsidRPr="004959B7">
        <w:t>решения Арендатора в помещении принять  в соответствии с представленным в «запросе» эскизным решением. При этом:</w:t>
      </w:r>
    </w:p>
    <w:p w:rsidR="006B7579" w:rsidRPr="005B1938" w:rsidRDefault="006B7579" w:rsidP="00D57075">
      <w:pPr>
        <w:ind w:firstLine="708"/>
        <w:jc w:val="both"/>
      </w:pPr>
      <w:r w:rsidRPr="004959B7">
        <w:t>- высот</w:t>
      </w:r>
      <w:r w:rsidR="003B125F">
        <w:t>а</w:t>
      </w:r>
      <w:r w:rsidRPr="004959B7">
        <w:t xml:space="preserve"> потолка в торговом зале</w:t>
      </w:r>
      <w:r w:rsidR="003B125F">
        <w:t xml:space="preserve"> </w:t>
      </w:r>
      <w:r w:rsidR="004959B7" w:rsidRPr="004959B7">
        <w:t xml:space="preserve">_____ м; </w:t>
      </w:r>
      <w:r w:rsidR="003B125F">
        <w:t xml:space="preserve">в </w:t>
      </w:r>
      <w:r w:rsidR="003B125F" w:rsidRPr="003B125F">
        <w:rPr>
          <w:color w:val="000000"/>
        </w:rPr>
        <w:t>помещени</w:t>
      </w:r>
      <w:r w:rsidR="003B125F">
        <w:rPr>
          <w:color w:val="000000"/>
        </w:rPr>
        <w:t xml:space="preserve">и магазина </w:t>
      </w:r>
      <w:r w:rsidR="003B125F" w:rsidRPr="003B125F">
        <w:rPr>
          <w:color w:val="000000"/>
        </w:rPr>
        <w:t>для приема, хранения и подготовки товаров к продаже</w:t>
      </w:r>
      <w:r w:rsidR="003B125F">
        <w:rPr>
          <w:color w:val="000000"/>
        </w:rPr>
        <w:t xml:space="preserve"> ____ м;</w:t>
      </w:r>
      <w:r w:rsidR="003B125F" w:rsidRPr="003B125F">
        <w:rPr>
          <w:color w:val="000000"/>
        </w:rPr>
        <w:t xml:space="preserve">: </w:t>
      </w:r>
      <w:r w:rsidR="004959B7" w:rsidRPr="004959B7">
        <w:t>в</w:t>
      </w:r>
      <w:r w:rsidR="003B125F" w:rsidRPr="003B125F">
        <w:rPr>
          <w:b/>
          <w:bCs/>
          <w:color w:val="000000"/>
        </w:rPr>
        <w:t xml:space="preserve"> </w:t>
      </w:r>
      <w:r w:rsidR="003B125F" w:rsidRPr="003B125F">
        <w:rPr>
          <w:color w:val="000000"/>
        </w:rPr>
        <w:t>подсобно</w:t>
      </w:r>
      <w:r w:rsidR="003B125F">
        <w:rPr>
          <w:color w:val="000000"/>
        </w:rPr>
        <w:t>м</w:t>
      </w:r>
      <w:r w:rsidR="003B125F" w:rsidRPr="003B125F">
        <w:rPr>
          <w:color w:val="000000"/>
        </w:rPr>
        <w:t xml:space="preserve"> помещени</w:t>
      </w:r>
      <w:r w:rsidR="003B125F">
        <w:rPr>
          <w:color w:val="000000"/>
        </w:rPr>
        <w:t>и</w:t>
      </w:r>
      <w:r w:rsidR="003B125F" w:rsidRPr="003B125F">
        <w:rPr>
          <w:color w:val="000000"/>
        </w:rPr>
        <w:t xml:space="preserve"> магазина</w:t>
      </w:r>
      <w:r w:rsidR="003B125F">
        <w:rPr>
          <w:color w:val="000000"/>
        </w:rPr>
        <w:t xml:space="preserve"> ____ м;</w:t>
      </w:r>
      <w:r w:rsidR="003B125F" w:rsidRPr="004959B7">
        <w:t xml:space="preserve"> </w:t>
      </w:r>
      <w:r w:rsidR="003B125F">
        <w:t xml:space="preserve">в </w:t>
      </w:r>
      <w:r w:rsidR="003B125F" w:rsidRPr="003B125F">
        <w:rPr>
          <w:color w:val="000000"/>
        </w:rPr>
        <w:t>административно-бытовом помещени</w:t>
      </w:r>
      <w:r w:rsidR="00165907">
        <w:rPr>
          <w:color w:val="000000"/>
        </w:rPr>
        <w:t>и</w:t>
      </w:r>
      <w:r w:rsidR="003B125F" w:rsidRPr="003B125F">
        <w:rPr>
          <w:color w:val="000000"/>
        </w:rPr>
        <w:t xml:space="preserve"> магазина</w:t>
      </w:r>
      <w:r w:rsidR="003B125F" w:rsidRPr="004959B7">
        <w:t xml:space="preserve"> </w:t>
      </w:r>
      <w:r w:rsidR="009C7ED9">
        <w:t>_</w:t>
      </w:r>
      <w:r w:rsidR="004959B7" w:rsidRPr="004959B7">
        <w:t>___</w:t>
      </w:r>
      <w:r w:rsidRPr="004959B7">
        <w:t xml:space="preserve"> м;</w:t>
      </w:r>
      <w:r w:rsidR="005B1938" w:rsidRPr="005B1938">
        <w:t xml:space="preserve"> </w:t>
      </w:r>
      <w:r w:rsidR="005B1938">
        <w:t>в ____________________ _____ м;</w:t>
      </w:r>
    </w:p>
    <w:p w:rsidR="006B7579" w:rsidRPr="004959B7" w:rsidRDefault="006B7579" w:rsidP="00D57075">
      <w:pPr>
        <w:ind w:firstLine="708"/>
        <w:jc w:val="both"/>
      </w:pPr>
      <w:r w:rsidRPr="004959B7">
        <w:t xml:space="preserve">- внутренние перегородки </w:t>
      </w:r>
      <w:r w:rsidR="00165907">
        <w:t xml:space="preserve">выполнить </w:t>
      </w:r>
      <w:r w:rsidRPr="004959B7">
        <w:t>не доходящи</w:t>
      </w:r>
      <w:r w:rsidR="00165907">
        <w:t>ми</w:t>
      </w:r>
      <w:r w:rsidR="005B1938">
        <w:t xml:space="preserve"> до подвесного потолка на </w:t>
      </w:r>
      <w:r w:rsidR="00165907">
        <w:t xml:space="preserve">___ </w:t>
      </w:r>
      <w:r w:rsidRPr="004959B7">
        <w:t>м;</w:t>
      </w:r>
    </w:p>
    <w:p w:rsidR="006B7579" w:rsidRPr="004959B7" w:rsidRDefault="006B7579" w:rsidP="00D57075">
      <w:pPr>
        <w:ind w:firstLine="708"/>
        <w:jc w:val="both"/>
      </w:pPr>
      <w:r w:rsidRPr="004959B7">
        <w:t xml:space="preserve">- ширина основных путей эвакуации не менее </w:t>
      </w:r>
      <w:r w:rsidR="00C0071E">
        <w:t>_____</w:t>
      </w:r>
      <w:r w:rsidRPr="004959B7">
        <w:t xml:space="preserve"> м;</w:t>
      </w:r>
    </w:p>
    <w:p w:rsidR="006B7579" w:rsidRDefault="006B7579" w:rsidP="00D57075">
      <w:pPr>
        <w:ind w:firstLine="708"/>
        <w:jc w:val="both"/>
      </w:pPr>
      <w:r w:rsidRPr="004959B7">
        <w:t xml:space="preserve">- ширина прохода ко 2-му эвакуационному выходу не менее </w:t>
      </w:r>
      <w:r w:rsidR="00C0071E">
        <w:t>_____</w:t>
      </w:r>
      <w:r w:rsidRPr="004959B7">
        <w:t xml:space="preserve"> м;</w:t>
      </w:r>
    </w:p>
    <w:p w:rsidR="005B1938" w:rsidRPr="004959B7" w:rsidRDefault="005B1938" w:rsidP="00D57075">
      <w:pPr>
        <w:ind w:firstLine="708"/>
        <w:jc w:val="both"/>
      </w:pPr>
      <w:r>
        <w:t>- площадь основных эвакуационных проходов не менее 25% от площади торгового зала;</w:t>
      </w:r>
    </w:p>
    <w:p w:rsidR="005B1938" w:rsidRDefault="005B1938" w:rsidP="00D57075">
      <w:pPr>
        <w:ind w:firstLine="708"/>
        <w:jc w:val="both"/>
      </w:pPr>
      <w:r>
        <w:t>- конструкция перегородок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__________________________________________________;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142DB" w:rsidRDefault="005B1938" w:rsidP="00D57075">
      <w:pPr>
        <w:ind w:firstLine="708"/>
        <w:jc w:val="both"/>
      </w:pPr>
      <w:r>
        <w:t xml:space="preserve">- </w:t>
      </w:r>
      <w:r w:rsidR="007142DB">
        <w:t>конструкция потолка _____________________________________________________;</w:t>
      </w:r>
    </w:p>
    <w:p w:rsidR="003B125F" w:rsidRDefault="007142DB" w:rsidP="00D57075">
      <w:pPr>
        <w:ind w:left="708"/>
        <w:jc w:val="both"/>
        <w:rPr>
          <w:color w:val="000000"/>
        </w:rPr>
      </w:pPr>
      <w:r>
        <w:t xml:space="preserve">- </w:t>
      </w:r>
      <w:r w:rsidR="00174DB5">
        <w:t xml:space="preserve">конструкция пола ________________________________________________________; </w:t>
      </w:r>
      <w:r>
        <w:t xml:space="preserve"> </w:t>
      </w:r>
      <w:r w:rsidR="00174DB5">
        <w:t>-</w:t>
      </w:r>
      <w:r w:rsidR="005B1938">
        <w:softHyphen/>
      </w:r>
      <w:r w:rsidR="00174DB5">
        <w:t xml:space="preserve"> </w:t>
      </w:r>
      <w:r w:rsidR="004140C8">
        <w:t>______________________________________________________________________</w:t>
      </w:r>
      <w:r w:rsidR="00174DB5">
        <w:t>__</w:t>
      </w:r>
      <w:r w:rsidR="004140C8">
        <w:t xml:space="preserve">_ </w:t>
      </w:r>
      <w:r w:rsidR="004140C8">
        <w:lastRenderedPageBreak/>
        <w:t>____________________________________________________________________________________________________________________________________________________</w:t>
      </w:r>
    </w:p>
    <w:p w:rsidR="006B7579" w:rsidRPr="007142DB" w:rsidRDefault="006B7579" w:rsidP="00D57075">
      <w:pPr>
        <w:jc w:val="both"/>
        <w:rPr>
          <w:u w:val="single"/>
        </w:rPr>
      </w:pPr>
    </w:p>
    <w:p w:rsidR="006B7579" w:rsidRPr="004140C8" w:rsidRDefault="004140C8" w:rsidP="00D57075">
      <w:pPr>
        <w:ind w:firstLine="708"/>
        <w:jc w:val="both"/>
      </w:pPr>
      <w:r>
        <w:t>3</w:t>
      </w:r>
      <w:r w:rsidR="006B7579" w:rsidRPr="004140C8">
        <w:t>. Из конструктивных элементов существующей отделки помещения</w:t>
      </w:r>
      <w:r w:rsidR="00051CD0">
        <w:t xml:space="preserve"> и инженерных систем</w:t>
      </w:r>
      <w:r w:rsidR="006B7579" w:rsidRPr="004140C8">
        <w:t>, остающихся после съезжающего арендатора, использовать и отразить в проекте:</w:t>
      </w:r>
    </w:p>
    <w:p w:rsidR="006B7579" w:rsidRPr="004140C8" w:rsidRDefault="006B7579" w:rsidP="00D57075">
      <w:pPr>
        <w:ind w:firstLine="708"/>
        <w:jc w:val="both"/>
      </w:pPr>
      <w:r w:rsidRPr="004140C8">
        <w:t>- перегородки</w:t>
      </w:r>
      <w:r w:rsidR="00C4205A">
        <w:t xml:space="preserve"> _________________________________________________</w:t>
      </w:r>
      <w:r w:rsidR="00D71F49">
        <w:t>_</w:t>
      </w:r>
      <w:r w:rsidR="00C4205A">
        <w:t>___________</w:t>
      </w:r>
      <w:r w:rsidRPr="004140C8">
        <w:t>;</w:t>
      </w:r>
    </w:p>
    <w:p w:rsidR="006B7579" w:rsidRPr="004140C8" w:rsidRDefault="006B7579" w:rsidP="00D57075">
      <w:pPr>
        <w:ind w:firstLine="708"/>
        <w:jc w:val="both"/>
      </w:pPr>
      <w:r w:rsidRPr="004140C8">
        <w:t xml:space="preserve">- подвесной потолок </w:t>
      </w:r>
      <w:r w:rsidR="00C4205A">
        <w:t>_______________________________________________________</w:t>
      </w:r>
      <w:r w:rsidRPr="004140C8">
        <w:t>;</w:t>
      </w:r>
    </w:p>
    <w:p w:rsidR="006B7579" w:rsidRPr="004140C8" w:rsidRDefault="006B7579" w:rsidP="00D57075">
      <w:pPr>
        <w:ind w:firstLine="708"/>
        <w:jc w:val="both"/>
      </w:pPr>
      <w:r w:rsidRPr="004140C8">
        <w:t xml:space="preserve">- </w:t>
      </w:r>
      <w:r w:rsidR="00C4205A">
        <w:t xml:space="preserve">стяжка и </w:t>
      </w:r>
      <w:r w:rsidRPr="004140C8">
        <w:t>покрытие пола</w:t>
      </w:r>
      <w:r w:rsidR="00C4205A">
        <w:t xml:space="preserve"> ___________________________________________________</w:t>
      </w:r>
      <w:r w:rsidRPr="004140C8">
        <w:t>;</w:t>
      </w:r>
    </w:p>
    <w:p w:rsidR="006B7579" w:rsidRPr="004140C8" w:rsidRDefault="006B7579" w:rsidP="00D57075">
      <w:pPr>
        <w:ind w:firstLine="708"/>
        <w:jc w:val="both"/>
      </w:pPr>
      <w:r w:rsidRPr="004140C8">
        <w:t>- внутренние двери во вспомогательные помещения</w:t>
      </w:r>
      <w:r w:rsidR="00C4205A">
        <w:t xml:space="preserve"> ____________________________ _______________________________________________________________________________</w:t>
      </w:r>
      <w:r w:rsidRPr="004140C8">
        <w:t>;</w:t>
      </w:r>
    </w:p>
    <w:p w:rsidR="007142DB" w:rsidRDefault="006B7579" w:rsidP="00D57075">
      <w:pPr>
        <w:ind w:firstLine="708"/>
        <w:jc w:val="both"/>
      </w:pPr>
      <w:r w:rsidRPr="004140C8">
        <w:t>-</w:t>
      </w:r>
      <w:r w:rsidR="007142DB">
        <w:t xml:space="preserve"> инженерны</w:t>
      </w:r>
      <w:r w:rsidR="00051CD0">
        <w:t>е</w:t>
      </w:r>
      <w:r w:rsidR="007142DB">
        <w:t xml:space="preserve"> систем</w:t>
      </w:r>
      <w:r w:rsidR="00051CD0">
        <w:t>ы</w:t>
      </w:r>
      <w:r w:rsidR="007142DB">
        <w:t xml:space="preserve"> </w:t>
      </w:r>
      <w:r w:rsidR="00264F99" w:rsidRPr="00BF6875">
        <w:t>_________</w:t>
      </w:r>
      <w:r w:rsidR="007142DB">
        <w:t>_____________________________________________ _______________________________________________________________________________;</w:t>
      </w:r>
    </w:p>
    <w:p w:rsidR="006B7579" w:rsidRPr="004140C8" w:rsidRDefault="007142DB" w:rsidP="00D57075">
      <w:pPr>
        <w:ind w:firstLine="708"/>
        <w:jc w:val="both"/>
      </w:pPr>
      <w:r>
        <w:t>-</w:t>
      </w:r>
      <w:r w:rsidR="006B7579" w:rsidRPr="004140C8">
        <w:t xml:space="preserve"> </w:t>
      </w:r>
      <w:r w:rsidR="00C4205A">
        <w:t>________________________________________________________________________</w:t>
      </w:r>
      <w:r>
        <w:t xml:space="preserve"> _______________________________________________________________________________</w:t>
      </w:r>
      <w:r w:rsidR="00C4205A">
        <w:t>;</w:t>
      </w:r>
    </w:p>
    <w:p w:rsidR="006B7579" w:rsidRDefault="006B7579" w:rsidP="00D57075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6B7579" w:rsidRPr="00DF44B8" w:rsidRDefault="00DF44B8" w:rsidP="00D57075">
      <w:pPr>
        <w:ind w:firstLine="705"/>
        <w:jc w:val="both"/>
      </w:pPr>
      <w:r w:rsidRPr="00DF44B8">
        <w:t>4</w:t>
      </w:r>
      <w:r w:rsidR="006B7579" w:rsidRPr="00DF44B8">
        <w:t>. Электроснабжение помещения осуществить от сети 0,4 кВ Здания с системой заземления Т</w:t>
      </w:r>
      <w:r w:rsidR="006B7579" w:rsidRPr="00DF44B8">
        <w:rPr>
          <w:lang w:val="en-US"/>
        </w:rPr>
        <w:t>N</w:t>
      </w:r>
      <w:r w:rsidR="006B7579" w:rsidRPr="00DF44B8">
        <w:t>-</w:t>
      </w:r>
      <w:r w:rsidR="006B7579" w:rsidRPr="00DF44B8">
        <w:rPr>
          <w:lang w:val="en-US"/>
        </w:rPr>
        <w:t>S</w:t>
      </w:r>
      <w:r w:rsidR="006B7579" w:rsidRPr="00DF44B8">
        <w:t xml:space="preserve">. Присоединение разрешенной мощности электропотребления </w:t>
      </w:r>
      <w:r>
        <w:t>_______</w:t>
      </w:r>
      <w:r w:rsidR="006B7579" w:rsidRPr="00DF44B8">
        <w:t xml:space="preserve"> кВт осуществить </w:t>
      </w:r>
      <w:r>
        <w:t>одним вводом (</w:t>
      </w:r>
      <w:r w:rsidR="006B7579" w:rsidRPr="00DF44B8">
        <w:t>по двум взаиморезервируемым вводам</w:t>
      </w:r>
      <w:r>
        <w:t>)</w:t>
      </w:r>
      <w:r w:rsidR="006B7579" w:rsidRPr="00DF44B8">
        <w:t xml:space="preserve"> кабелем ВВГнг-LS от автомат</w:t>
      </w:r>
      <w:r>
        <w:t>а(</w:t>
      </w:r>
      <w:r w:rsidR="006B7579" w:rsidRPr="00DF44B8">
        <w:t>ов</w:t>
      </w:r>
      <w:r>
        <w:t>)</w:t>
      </w:r>
      <w:r w:rsidR="006B7579" w:rsidRPr="00DF44B8">
        <w:t xml:space="preserve"> во вводном устройстве, установленном в помещении Арендодателем. Категор</w:t>
      </w:r>
      <w:r>
        <w:t>ия надежности электроснабжения _____</w:t>
      </w:r>
      <w:r w:rsidR="006B7579" w:rsidRPr="00DF44B8">
        <w:t xml:space="preserve">-я. </w:t>
      </w:r>
    </w:p>
    <w:p w:rsidR="006B7579" w:rsidRPr="00DF44B8" w:rsidRDefault="004B1715" w:rsidP="00D57075">
      <w:pPr>
        <w:ind w:firstLine="705"/>
        <w:jc w:val="both"/>
      </w:pPr>
      <w:r>
        <w:t>(Для</w:t>
      </w:r>
      <w:r w:rsidR="00DF44B8">
        <w:t xml:space="preserve"> 2-й категории </w:t>
      </w:r>
      <w:r>
        <w:t>надежности: «П</w:t>
      </w:r>
      <w:r w:rsidR="006B7579" w:rsidRPr="00DF44B8">
        <w:t xml:space="preserve">роектом предусмотреть электроснабжение помещения одновременно по двум взаиморезервируемым вводам, с возможностью переключения всей нагрузки на любой из двух вводов. Расчетная мощность электропотребления в рабочем режиме по каждому из вводов составляет </w:t>
      </w:r>
      <w:r w:rsidR="00DF44B8">
        <w:t xml:space="preserve">______ </w:t>
      </w:r>
      <w:r w:rsidR="006B7579" w:rsidRPr="00DF44B8">
        <w:t xml:space="preserve">кВт, в аварийном режиме по  одному из вводов предусмотреть передачу мощности </w:t>
      </w:r>
      <w:r w:rsidR="00DF44B8">
        <w:t>______</w:t>
      </w:r>
      <w:r w:rsidR="006B7579" w:rsidRPr="00DF44B8">
        <w:t xml:space="preserve"> кВт. Данная схема электроснабжения</w:t>
      </w:r>
      <w:r>
        <w:t>,</w:t>
      </w:r>
      <w:r w:rsidR="006B7579" w:rsidRPr="00DF44B8">
        <w:t xml:space="preserve"> при правильном распределении подключаемых потребителей, позволит исключить полное прекращение электроснабжения помещения и приостановку работы магазина.</w:t>
      </w:r>
      <w:r w:rsidR="00DF44B8">
        <w:t>»)</w:t>
      </w:r>
    </w:p>
    <w:p w:rsidR="006B7579" w:rsidRPr="00DF44B8" w:rsidRDefault="006B7579" w:rsidP="00D57075">
      <w:pPr>
        <w:shd w:val="clear" w:color="auto" w:fill="FFFFFF"/>
        <w:ind w:firstLine="705"/>
        <w:jc w:val="both"/>
      </w:pPr>
      <w:r w:rsidRPr="00DF44B8">
        <w:t>Ввод</w:t>
      </w:r>
      <w:r w:rsidR="004B1715">
        <w:t>(</w:t>
      </w:r>
      <w:r w:rsidRPr="00DF44B8">
        <w:t>ы</w:t>
      </w:r>
      <w:r w:rsidR="004B1715">
        <w:t>)</w:t>
      </w:r>
      <w:r w:rsidRPr="00DF44B8">
        <w:t xml:space="preserve"> питания в ВРУ Арендатора защитить устройств</w:t>
      </w:r>
      <w:r w:rsidR="004B1715">
        <w:t>ом(ами)</w:t>
      </w:r>
      <w:r w:rsidRPr="00DF44B8">
        <w:t xml:space="preserve"> защитного отключения (УЗО) на ток утечки 100 мА. Электрические щиты  должны быть рассчитаны на разрешенную мощность потребления, и иметь уровень защиты не ниже IP54. </w:t>
      </w:r>
    </w:p>
    <w:p w:rsidR="006B7579" w:rsidRPr="00DF44B8" w:rsidRDefault="006B7579" w:rsidP="00D57075">
      <w:pPr>
        <w:shd w:val="clear" w:color="auto" w:fill="FFFFFF"/>
        <w:ind w:firstLine="708"/>
        <w:jc w:val="both"/>
      </w:pPr>
      <w:r w:rsidRPr="00DF44B8">
        <w:t xml:space="preserve">Применить приборы учета электроэнергии Меркурий </w:t>
      </w:r>
      <w:r w:rsidR="00264F99" w:rsidRPr="00264F99">
        <w:t>____________</w:t>
      </w:r>
      <w:r w:rsidRPr="00DF44B8">
        <w:t>__________. Для централизованного учета расхода электроэнергии приборы учета должны позволять осуществлять  вывод показаний о расходе на центральный диспетчерский пункт здания (АСКУЭ). К установленному Арендодателем в помещении вводному щиту подведен контрольный кабель, который в последствии подключается к прибору учета Арендатора. Любые действия Арендатора с данным кабелем должны быть согласованы с Арендодателем.</w:t>
      </w:r>
    </w:p>
    <w:p w:rsidR="006B7579" w:rsidRPr="004254A1" w:rsidRDefault="006B7579" w:rsidP="00D57075">
      <w:pPr>
        <w:jc w:val="both"/>
      </w:pPr>
      <w:r w:rsidRPr="00DF44B8">
        <w:tab/>
        <w:t xml:space="preserve">Автоматы </w:t>
      </w:r>
      <w:r w:rsidRPr="004254A1">
        <w:t xml:space="preserve">защиты применить импортного производства </w:t>
      </w:r>
      <w:r w:rsidRPr="004254A1">
        <w:rPr>
          <w:lang w:val="en-US"/>
        </w:rPr>
        <w:t>Siemens</w:t>
      </w:r>
      <w:r w:rsidRPr="004254A1">
        <w:t xml:space="preserve">, </w:t>
      </w:r>
      <w:r w:rsidRPr="004254A1">
        <w:rPr>
          <w:lang w:val="en-US"/>
        </w:rPr>
        <w:t>Legrand</w:t>
      </w:r>
      <w:r w:rsidRPr="004254A1">
        <w:t xml:space="preserve"> и др. Для защиты розеточных сетей </w:t>
      </w:r>
      <w:r w:rsidR="00EF16E1" w:rsidRPr="004254A1">
        <w:t xml:space="preserve">и оборудования, имеющего доступные для прикосновения части корпуса, которые могут оказаться под напряжением, </w:t>
      </w:r>
      <w:r w:rsidRPr="004254A1">
        <w:t xml:space="preserve">применить дифференциальные автоматы или автоматы и устройства защитного отключения </w:t>
      </w:r>
      <w:r w:rsidR="00264F99" w:rsidRPr="004254A1">
        <w:t xml:space="preserve">на ток утечки 30 мА </w:t>
      </w:r>
      <w:r w:rsidRPr="004254A1">
        <w:t xml:space="preserve">(УЗО). </w:t>
      </w:r>
    </w:p>
    <w:p w:rsidR="006B7579" w:rsidRPr="00DF44B8" w:rsidRDefault="006B7579" w:rsidP="00D57075">
      <w:pPr>
        <w:ind w:firstLine="708"/>
        <w:jc w:val="both"/>
      </w:pPr>
      <w:r w:rsidRPr="004254A1">
        <w:t>Прокладку розеточной сети выполнить за подвесным потолком кабелем ВВГнг-</w:t>
      </w:r>
      <w:r w:rsidRPr="004254A1">
        <w:rPr>
          <w:lang w:val="en-US"/>
        </w:rPr>
        <w:t>LS</w:t>
      </w:r>
      <w:r w:rsidRPr="004254A1">
        <w:t xml:space="preserve"> 3х2,5, проложенном в трубе гибкой гофрированной для электромонтажных работ из самозатухающего ПВХ пластификата. Кабел</w:t>
      </w:r>
      <w:r w:rsidR="006B4648" w:rsidRPr="004254A1">
        <w:t>и уложить в лотки или</w:t>
      </w:r>
      <w:r w:rsidRPr="004254A1">
        <w:t xml:space="preserve"> закрепить на подвесах к перекрытию или к струне. Опуски по стенам до розеток выполнить</w:t>
      </w:r>
      <w:r w:rsidRPr="00DF44B8">
        <w:t xml:space="preserve"> внутри гипсокартонных перегородок или снаружи в электротехническом кабельном канале. Розетки применить с заземляющим контактом на ток 10 -16А. </w:t>
      </w:r>
    </w:p>
    <w:p w:rsidR="006B7579" w:rsidRPr="00DF44B8" w:rsidRDefault="006B7579" w:rsidP="00D57075">
      <w:pPr>
        <w:ind w:firstLine="708"/>
        <w:jc w:val="both"/>
      </w:pPr>
      <w:r w:rsidRPr="00DF44B8">
        <w:t>Прокладку сети освещения выполнить за подвесным потолком кабелем ВВГнг-LS 3х1,5, проложенным в трубе гибкой гофрированной для электромонтажных работ из самозатухающего ПВХ пластификата. Кабел</w:t>
      </w:r>
      <w:r w:rsidR="0082038C">
        <w:t>и</w:t>
      </w:r>
      <w:r w:rsidRPr="00DF44B8">
        <w:t xml:space="preserve"> закрепить на подвесах к перекрытию или к струне. Опуски по стенам до выключателей выполнить внутри гипсокартонных перегородок </w:t>
      </w:r>
      <w:r w:rsidRPr="00DF44B8">
        <w:lastRenderedPageBreak/>
        <w:t>или снаружи в электротехническом кабельном канале. Освещение магазина разбить на группы с подключением на разноименные автоматы и к разным вводам.</w:t>
      </w:r>
      <w:r w:rsidR="0082038C">
        <w:t xml:space="preserve"> </w:t>
      </w:r>
      <w:r w:rsidR="0082038C" w:rsidRPr="004254A1">
        <w:t>Аварийное освещение, указатели направления эвакуации, указатели выход предусмотреть светильниками, оборудованными автономными источниками питания, обеспечивающими работу приборов не менее одного часа после пропадания основного питания.</w:t>
      </w:r>
    </w:p>
    <w:p w:rsidR="006B7579" w:rsidRPr="00DF44B8" w:rsidRDefault="006B7579" w:rsidP="00D57075">
      <w:pPr>
        <w:ind w:firstLine="708"/>
        <w:jc w:val="both"/>
      </w:pPr>
      <w:r w:rsidRPr="00DF44B8">
        <w:t>Рекомендуется применить светодиодную осветительную арматуру.</w:t>
      </w:r>
    </w:p>
    <w:p w:rsidR="006B7579" w:rsidRDefault="006B7579" w:rsidP="00D57075">
      <w:pPr>
        <w:jc w:val="both"/>
      </w:pPr>
      <w:r w:rsidRPr="00DF44B8">
        <w:tab/>
        <w:t>Применение электроэнергии для целей отопления не допускается.</w:t>
      </w:r>
    </w:p>
    <w:p w:rsidR="0079741D" w:rsidRPr="00DF44B8" w:rsidRDefault="0079741D" w:rsidP="00D5707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579" w:rsidRPr="00DF44B8" w:rsidRDefault="006B7579" w:rsidP="00D57075">
      <w:pPr>
        <w:ind w:firstLine="708"/>
        <w:jc w:val="both"/>
      </w:pPr>
      <w:r w:rsidRPr="00DF44B8">
        <w:t xml:space="preserve">Проект электроустановки помещения до начала монтажных работ согласовать с </w:t>
      </w:r>
      <w:r w:rsidRPr="004254A1">
        <w:t>Арендодателем</w:t>
      </w:r>
      <w:r w:rsidR="00C4485E" w:rsidRPr="004254A1">
        <w:t>,</w:t>
      </w:r>
      <w:r w:rsidR="00935169" w:rsidRPr="004254A1">
        <w:t xml:space="preserve"> </w:t>
      </w:r>
      <w:r w:rsidR="00C4485E" w:rsidRPr="004254A1">
        <w:t xml:space="preserve">в </w:t>
      </w:r>
      <w:r w:rsidR="008B0FE9" w:rsidRPr="004254A1">
        <w:t xml:space="preserve">специализированной экспертной организации (ЦЛАТИ или др.) </w:t>
      </w:r>
      <w:r w:rsidR="00C4485E" w:rsidRPr="004254A1">
        <w:t xml:space="preserve">получить заключение </w:t>
      </w:r>
      <w:r w:rsidR="008B0FE9" w:rsidRPr="004254A1">
        <w:t xml:space="preserve">о соответствии </w:t>
      </w:r>
      <w:r w:rsidR="00C4485E" w:rsidRPr="004254A1">
        <w:t xml:space="preserve">проекта </w:t>
      </w:r>
      <w:r w:rsidR="008B0FE9" w:rsidRPr="004254A1">
        <w:t xml:space="preserve">требованиям </w:t>
      </w:r>
      <w:r w:rsidR="00C4485E" w:rsidRPr="004254A1">
        <w:t xml:space="preserve">действующих </w:t>
      </w:r>
      <w:r w:rsidR="008B0FE9" w:rsidRPr="004254A1">
        <w:t>норм</w:t>
      </w:r>
      <w:r w:rsidRPr="004254A1">
        <w:t>.</w:t>
      </w:r>
    </w:p>
    <w:p w:rsidR="006B7579" w:rsidRPr="00DF44B8" w:rsidRDefault="006B7579" w:rsidP="00D57075">
      <w:pPr>
        <w:ind w:firstLine="708"/>
        <w:jc w:val="both"/>
      </w:pPr>
      <w:r w:rsidRPr="00DF44B8">
        <w:t>Проектирование, монтаж электроустановки и проведение испытаний выполнить силами организации, имеющей на это разрешение.</w:t>
      </w:r>
    </w:p>
    <w:p w:rsidR="006B7579" w:rsidRPr="00DF44B8" w:rsidRDefault="006B7579" w:rsidP="00D57075">
      <w:pPr>
        <w:ind w:firstLine="708"/>
        <w:jc w:val="both"/>
      </w:pPr>
      <w:r w:rsidRPr="00DF44B8">
        <w:t xml:space="preserve">Подключение кабелей к ВУ Арендодателя выполнить с разрешения и в присутствии представителя ЭТС ТРК после предъявления к осмотру выполненных  работ, сдачи исполнительной документации и подписания Акта разграничения балансовой принадлежности и эксплуатационной ответственности сторон. </w:t>
      </w:r>
    </w:p>
    <w:p w:rsidR="006B7579" w:rsidRPr="00DF44B8" w:rsidRDefault="006B7579" w:rsidP="00D57075">
      <w:pPr>
        <w:ind w:firstLine="708"/>
        <w:jc w:val="both"/>
      </w:pPr>
      <w:r w:rsidRPr="00DF44B8">
        <w:t>Подача напряжения на электроустановку Арендатора по постоянной схеме производится после передачи в ЭТС Арендодателя всех необходимых документов об организации безопасной эксплуатации электроустановки, подписания Акта-допуска электроустановки в эксплуатацию и регистрации приборов учета электроэнергии.</w:t>
      </w:r>
    </w:p>
    <w:p w:rsidR="006B7579" w:rsidRPr="004254A1" w:rsidRDefault="004B1715" w:rsidP="00D57075">
      <w:pPr>
        <w:ind w:firstLine="708"/>
        <w:jc w:val="both"/>
      </w:pPr>
      <w:r>
        <w:t xml:space="preserve">О подключении электроустановки </w:t>
      </w:r>
      <w:r w:rsidR="0079741D">
        <w:t xml:space="preserve">Арендатора </w:t>
      </w:r>
      <w:r>
        <w:t xml:space="preserve">по постоянной схеме </w:t>
      </w:r>
      <w:r w:rsidR="0079741D">
        <w:t xml:space="preserve">сообщить </w:t>
      </w:r>
      <w:r>
        <w:t xml:space="preserve">в уведомительном порядке с приложением необходимых документов </w:t>
      </w:r>
      <w:r w:rsidRPr="004254A1">
        <w:t xml:space="preserve">в </w:t>
      </w:r>
      <w:r w:rsidR="0050582F" w:rsidRPr="004254A1">
        <w:t xml:space="preserve">территориальный </w:t>
      </w:r>
      <w:r w:rsidRPr="004254A1">
        <w:t>орган Ростехнадзора</w:t>
      </w:r>
      <w:r w:rsidR="0050582F" w:rsidRPr="004254A1">
        <w:t xml:space="preserve">. </w:t>
      </w:r>
    </w:p>
    <w:p w:rsidR="004B1715" w:rsidRDefault="00203A93" w:rsidP="00D57075">
      <w:pPr>
        <w:ind w:firstLine="708"/>
        <w:jc w:val="both"/>
      </w:pPr>
      <w:r w:rsidRPr="004254A1">
        <w:t xml:space="preserve">Схема присоединения электроустановки арендатора к ВУ арендодателя с указанием границ балансовой принадлежности и эксплуатационной ответственности </w:t>
      </w:r>
      <w:r w:rsidR="006B1E9C" w:rsidRPr="004254A1">
        <w:t xml:space="preserve">сторон </w:t>
      </w:r>
      <w:r w:rsidRPr="004254A1">
        <w:t>приведена ниже (или в приложении № 1</w:t>
      </w:r>
      <w:r w:rsidR="00D84BAC">
        <w:t xml:space="preserve"> к ТУ</w:t>
      </w:r>
      <w:r w:rsidRPr="004254A1">
        <w:t>):</w:t>
      </w:r>
    </w:p>
    <w:p w:rsidR="0050582F" w:rsidRPr="00DF44B8" w:rsidRDefault="0050582F" w:rsidP="00D57075">
      <w:pPr>
        <w:ind w:firstLine="708"/>
        <w:jc w:val="both"/>
      </w:pPr>
    </w:p>
    <w:p w:rsidR="00CF18EA" w:rsidRDefault="0079741D" w:rsidP="00D57075">
      <w:pPr>
        <w:ind w:firstLine="708"/>
        <w:jc w:val="both"/>
      </w:pPr>
      <w:r>
        <w:t>5</w:t>
      </w:r>
      <w:r w:rsidR="006B7579" w:rsidRPr="005F02A8">
        <w:rPr>
          <w:i/>
          <w:iCs/>
        </w:rPr>
        <w:t xml:space="preserve">. </w:t>
      </w:r>
      <w:r w:rsidR="00CF18EA" w:rsidRPr="00CF18EA">
        <w:t xml:space="preserve">Присоединение </w:t>
      </w:r>
      <w:r w:rsidR="00CF18EA">
        <w:t xml:space="preserve">распределительных воздуховодов систем вентиляции Помещения осуществить: </w:t>
      </w:r>
    </w:p>
    <w:p w:rsidR="00CF18EA" w:rsidRDefault="00CF18EA" w:rsidP="00D57075">
      <w:pPr>
        <w:ind w:firstLine="708"/>
        <w:jc w:val="both"/>
      </w:pPr>
      <w:r>
        <w:t xml:space="preserve">- приточная: к </w:t>
      </w:r>
      <w:r w:rsidR="008322E6">
        <w:t>закачивающемуся шибером вводу воздуховода Ø___</w:t>
      </w:r>
      <w:r w:rsidR="00D57075">
        <w:t xml:space="preserve">_, расположенному </w:t>
      </w:r>
      <w:r>
        <w:t>__________________________________________________________</w:t>
      </w:r>
      <w:r w:rsidR="00D57075">
        <w:t>___________________</w:t>
      </w:r>
      <w:r>
        <w:t>_;</w:t>
      </w:r>
    </w:p>
    <w:p w:rsidR="00CF18EA" w:rsidRDefault="00CF18EA" w:rsidP="00D57075">
      <w:pPr>
        <w:ind w:firstLine="708"/>
        <w:jc w:val="both"/>
      </w:pPr>
      <w:r>
        <w:t xml:space="preserve">- вытяжная: к </w:t>
      </w:r>
      <w:r w:rsidR="00D57075">
        <w:t xml:space="preserve">закачивающемуся шибером вводу воздуховода Ø____ , расположенному </w:t>
      </w:r>
      <w:r>
        <w:t>___________________________________________________________</w:t>
      </w:r>
      <w:r w:rsidR="00D57075">
        <w:t>__________________</w:t>
      </w:r>
      <w:r>
        <w:t>_;</w:t>
      </w:r>
    </w:p>
    <w:p w:rsidR="00CF18EA" w:rsidRDefault="00CF18EA" w:rsidP="00D57075">
      <w:pPr>
        <w:ind w:firstLine="708"/>
        <w:jc w:val="both"/>
      </w:pPr>
      <w:r>
        <w:t xml:space="preserve">- технологическая: к </w:t>
      </w:r>
      <w:r w:rsidR="00D57075">
        <w:t xml:space="preserve">закачивающемуся шибером вводу воздуховода Ø____, расположенному </w:t>
      </w:r>
      <w:r>
        <w:t>______________________________________________________</w:t>
      </w:r>
      <w:r w:rsidR="00D57075">
        <w:t>_________</w:t>
      </w:r>
      <w:r>
        <w:t>.</w:t>
      </w:r>
    </w:p>
    <w:p w:rsidR="00CF18EA" w:rsidRDefault="00D57075" w:rsidP="00D57075">
      <w:pPr>
        <w:ind w:firstLine="708"/>
        <w:jc w:val="both"/>
      </w:pPr>
      <w:r>
        <w:t>Пр</w:t>
      </w:r>
      <w:r w:rsidR="00940595">
        <w:t>и пр</w:t>
      </w:r>
      <w:r>
        <w:t>оект</w:t>
      </w:r>
      <w:r w:rsidR="00940595">
        <w:t>ировании</w:t>
      </w:r>
      <w:r>
        <w:t xml:space="preserve"> систем распределения воздуха </w:t>
      </w:r>
      <w:r w:rsidR="00940595">
        <w:t>в помещении обеспечить выполнение следующих требований: ____________________</w:t>
      </w:r>
      <w:r w:rsidR="00CF18EA">
        <w:t>____________________________ ______________________________________________________________</w:t>
      </w:r>
      <w:r w:rsidR="00940595">
        <w:t>__</w:t>
      </w:r>
      <w:r w:rsidR="00CF18EA">
        <w:t>________________ _____________________________________________________________</w:t>
      </w:r>
      <w:r w:rsidR="00940595">
        <w:t>__</w:t>
      </w:r>
      <w:r w:rsidR="00CF18EA">
        <w:t xml:space="preserve">_________________ </w:t>
      </w:r>
    </w:p>
    <w:p w:rsidR="006B7579" w:rsidRPr="0079741D" w:rsidRDefault="00940595" w:rsidP="00940595">
      <w:pPr>
        <w:jc w:val="both"/>
      </w:pPr>
      <w:r>
        <w:t>________________________________________________________________________________</w:t>
      </w:r>
    </w:p>
    <w:p w:rsidR="00272EB1" w:rsidRPr="004254A1" w:rsidRDefault="00272EB1" w:rsidP="00D57075">
      <w:pPr>
        <w:jc w:val="both"/>
      </w:pPr>
      <w:r>
        <w:tab/>
        <w:t>Дымоудаление из помещения проектировать через</w:t>
      </w:r>
      <w:r w:rsidR="00D84BAC">
        <w:t xml:space="preserve"> …</w:t>
      </w:r>
      <w:r>
        <w:t xml:space="preserve"> </w:t>
      </w:r>
      <w:r w:rsidR="00DA3D92">
        <w:t>__________________________ _______________________________________________________________________________</w:t>
      </w:r>
      <w:r>
        <w:t xml:space="preserve">. </w:t>
      </w:r>
      <w:r w:rsidR="004E3433">
        <w:t>При проектировании учесть:______</w:t>
      </w:r>
      <w:r w:rsidR="00DA3D92">
        <w:t>___</w:t>
      </w:r>
      <w:r w:rsidR="004E3433">
        <w:t>________________</w:t>
      </w:r>
      <w:r>
        <w:t xml:space="preserve">_____________________________ ________________________________________________________________________________ </w:t>
      </w:r>
      <w:r w:rsidRPr="004254A1">
        <w:t>_______________________________________________________________________________.</w:t>
      </w:r>
    </w:p>
    <w:p w:rsidR="006B1E9C" w:rsidRPr="004254A1" w:rsidRDefault="006B1E9C" w:rsidP="006B1E9C">
      <w:pPr>
        <w:ind w:firstLine="708"/>
        <w:jc w:val="both"/>
      </w:pPr>
      <w:r w:rsidRPr="004254A1">
        <w:t xml:space="preserve">Схемы присоединения распределительных воздуховодов систем приточной и вытяжной вентиляции арендатора к воздуховодам арендодателя с указанием границ </w:t>
      </w:r>
      <w:r w:rsidRPr="004254A1">
        <w:lastRenderedPageBreak/>
        <w:t>балансовой принадлежности и эксплуатационной ответственности сторон приведены ниже (или в приложении № 2</w:t>
      </w:r>
      <w:r w:rsidR="00D84BAC">
        <w:t xml:space="preserve"> к ТУ</w:t>
      </w:r>
      <w:r w:rsidRPr="004254A1">
        <w:t>):</w:t>
      </w:r>
    </w:p>
    <w:p w:rsidR="00272EB1" w:rsidRPr="004254A1" w:rsidRDefault="00272EB1" w:rsidP="00D57075">
      <w:pPr>
        <w:jc w:val="both"/>
      </w:pPr>
    </w:p>
    <w:p w:rsidR="005376BA" w:rsidRDefault="005376BA" w:rsidP="00EE0193">
      <w:pPr>
        <w:ind w:firstLine="708"/>
        <w:jc w:val="both"/>
      </w:pPr>
      <w:r w:rsidRPr="004254A1">
        <w:t>6</w:t>
      </w:r>
      <w:r w:rsidR="006B7579" w:rsidRPr="004254A1">
        <w:t xml:space="preserve">. </w:t>
      </w:r>
      <w:r w:rsidRPr="004254A1">
        <w:t xml:space="preserve">Присоединение </w:t>
      </w:r>
      <w:r w:rsidR="001D15FF" w:rsidRPr="004254A1">
        <w:t xml:space="preserve">фанкойлов помещения </w:t>
      </w:r>
      <w:r w:rsidR="00EE0193" w:rsidRPr="004254A1">
        <w:t xml:space="preserve">осуществить </w:t>
      </w:r>
      <w:r w:rsidR="001D15FF" w:rsidRPr="004254A1">
        <w:t xml:space="preserve">к </w:t>
      </w:r>
      <w:r w:rsidR="00EE0193" w:rsidRPr="004254A1">
        <w:t xml:space="preserve">подающим и обратным трубопроводам </w:t>
      </w:r>
      <w:r w:rsidR="001D15FF" w:rsidRPr="004254A1">
        <w:t>систем теплоснабжения и холодоснабжения здания</w:t>
      </w:r>
      <w:r w:rsidR="00EE0193" w:rsidRPr="004254A1">
        <w:t>, расположенных</w:t>
      </w:r>
      <w:r w:rsidR="001D15FF" w:rsidRPr="004254A1">
        <w:t xml:space="preserve"> </w:t>
      </w:r>
      <w:r w:rsidR="00EE0193" w:rsidRPr="004254A1">
        <w:t xml:space="preserve"> _______________________________________________________________________________</w:t>
      </w:r>
      <w:r w:rsidR="00463DD5" w:rsidRPr="004254A1">
        <w:t>.</w:t>
      </w:r>
      <w:r w:rsidR="00EE0193">
        <w:t xml:space="preserve"> </w:t>
      </w:r>
    </w:p>
    <w:p w:rsidR="005376BA" w:rsidRDefault="00EE0193" w:rsidP="005376BA">
      <w:pPr>
        <w:ind w:firstLine="708"/>
        <w:jc w:val="both"/>
      </w:pPr>
      <w:r>
        <w:t xml:space="preserve">Конденсатную линию фанкойлов присоединить к трубопроводу, </w:t>
      </w:r>
      <w:r w:rsidR="005376BA">
        <w:t>расположенному ___________________________________________________________________________</w:t>
      </w:r>
      <w:r>
        <w:t>_</w:t>
      </w:r>
      <w:r w:rsidR="005376BA">
        <w:t>___</w:t>
      </w:r>
      <w:r w:rsidR="00463DD5">
        <w:t>.</w:t>
      </w:r>
    </w:p>
    <w:p w:rsidR="005376BA" w:rsidRPr="004254A1" w:rsidRDefault="008A5292" w:rsidP="005376BA">
      <w:pPr>
        <w:ind w:firstLine="708"/>
        <w:jc w:val="both"/>
      </w:pPr>
      <w:r>
        <w:t xml:space="preserve">Условия установки фанкойлов должны обеспечивать выполнение следующих требований: _____________________________________________________________________ </w:t>
      </w:r>
      <w:r w:rsidR="005376BA" w:rsidRPr="004254A1">
        <w:t>_____________________</w:t>
      </w:r>
      <w:r w:rsidRPr="004254A1">
        <w:t>________________</w:t>
      </w:r>
      <w:r w:rsidR="005376BA" w:rsidRPr="004254A1">
        <w:t>__________________________________________</w:t>
      </w:r>
      <w:r w:rsidR="0094686D" w:rsidRPr="004254A1">
        <w:t xml:space="preserve"> _______________________________________________________________________________</w:t>
      </w:r>
      <w:r w:rsidR="005376BA" w:rsidRPr="004254A1">
        <w:t>.</w:t>
      </w:r>
    </w:p>
    <w:p w:rsidR="006B1E9C" w:rsidRPr="004254A1" w:rsidRDefault="006B1E9C" w:rsidP="006B1E9C">
      <w:pPr>
        <w:ind w:firstLine="708"/>
        <w:jc w:val="both"/>
      </w:pPr>
      <w:r w:rsidRPr="004254A1">
        <w:t>Схема присоединения трубопроводов систем теплоснабжения, холодоснабжения и конденсатоотвода фанкойлов арендатора к трубопроводам арендодателя с указанием границ балансовой принадлежности и эксплуатационной ответственности сторон приведены ниже (или в приложении № 3</w:t>
      </w:r>
      <w:r w:rsidR="00D84BAC">
        <w:t xml:space="preserve"> к ТУ</w:t>
      </w:r>
      <w:r w:rsidRPr="004254A1">
        <w:t>):</w:t>
      </w:r>
    </w:p>
    <w:p w:rsidR="0094686D" w:rsidRPr="004254A1" w:rsidRDefault="0094686D" w:rsidP="0094686D">
      <w:pPr>
        <w:ind w:firstLine="708"/>
        <w:jc w:val="both"/>
      </w:pPr>
    </w:p>
    <w:p w:rsidR="005376BA" w:rsidRDefault="005376BA" w:rsidP="0094686D">
      <w:pPr>
        <w:ind w:firstLine="708"/>
        <w:jc w:val="both"/>
      </w:pPr>
      <w:r w:rsidRPr="004254A1">
        <w:t>Проект</w:t>
      </w:r>
      <w:r w:rsidR="008A5292" w:rsidRPr="004254A1">
        <w:t>ированием</w:t>
      </w:r>
      <w:r>
        <w:t xml:space="preserve"> </w:t>
      </w:r>
      <w:r w:rsidR="008A5292">
        <w:t>отделки помещения исключить зашивку строительными конструкциями имеющихся в помещении радиаторов системы отопления. Декоративная отделка мест установки радиаторов</w:t>
      </w:r>
      <w:r w:rsidR="0094686D">
        <w:t xml:space="preserve"> должна обеспечивать свободную </w:t>
      </w:r>
      <w:r w:rsidR="008A5292">
        <w:t xml:space="preserve">циркуляцию воздуха </w:t>
      </w:r>
      <w:r w:rsidR="0094686D">
        <w:t>снизу и сверху радиатора. О</w:t>
      </w:r>
      <w:r w:rsidR="008A5292">
        <w:t>беспечить свободный доступ к запорно</w:t>
      </w:r>
      <w:r w:rsidR="0094686D">
        <w:t>-</w:t>
      </w:r>
      <w:r w:rsidR="008A5292">
        <w:t>регулирующей арматуре</w:t>
      </w:r>
      <w:r w:rsidR="0094686D">
        <w:t xml:space="preserve"> радиаторов. </w:t>
      </w:r>
    </w:p>
    <w:p w:rsidR="0094686D" w:rsidRDefault="0094686D" w:rsidP="00D57075">
      <w:pPr>
        <w:ind w:firstLine="708"/>
        <w:jc w:val="both"/>
      </w:pPr>
    </w:p>
    <w:p w:rsidR="00DA29DB" w:rsidRDefault="00DA29DB" w:rsidP="00DA29DB">
      <w:pPr>
        <w:ind w:firstLine="708"/>
        <w:jc w:val="both"/>
      </w:pPr>
      <w:r w:rsidRPr="00DA29DB">
        <w:t>7</w:t>
      </w:r>
      <w:r w:rsidR="006B7579" w:rsidRPr="00DA29DB">
        <w:t xml:space="preserve">. </w:t>
      </w:r>
      <w:r w:rsidRPr="00CF18EA">
        <w:t xml:space="preserve">Присоединение </w:t>
      </w:r>
      <w:r>
        <w:t xml:space="preserve">систем горячего и холодного водоснабжения помещения осуществить к </w:t>
      </w:r>
      <w:r w:rsidR="00463DD5">
        <w:t>вводам трубопроводов  данных систем здания Ø______мм</w:t>
      </w:r>
      <w:r>
        <w:t>, расположенных  _______________________________________________________________________________</w:t>
      </w:r>
      <w:r w:rsidR="00463DD5">
        <w:t>.</w:t>
      </w:r>
      <w:r>
        <w:t xml:space="preserve"> </w:t>
      </w:r>
    </w:p>
    <w:p w:rsidR="00463DD5" w:rsidRDefault="00463DD5" w:rsidP="00DA29DB">
      <w:pPr>
        <w:ind w:firstLine="708"/>
        <w:jc w:val="both"/>
      </w:pPr>
      <w:r w:rsidRPr="00CF18EA">
        <w:t xml:space="preserve">Присоединение </w:t>
      </w:r>
      <w:r>
        <w:t xml:space="preserve">системы хозяйственно бытовой канализации помещения осуществить к вводу трубопровода данной системы здания Ø______мм, расположенному _____________ ______________________________________________________________________________.  </w:t>
      </w:r>
    </w:p>
    <w:p w:rsidR="00463DD5" w:rsidRDefault="00463DD5" w:rsidP="00DA29DB">
      <w:pPr>
        <w:ind w:firstLine="708"/>
        <w:jc w:val="both"/>
      </w:pPr>
      <w:r w:rsidRPr="00CF18EA">
        <w:t xml:space="preserve">Присоединение </w:t>
      </w:r>
      <w:r>
        <w:t xml:space="preserve">системы производственной канализации помещения осуществить к вводу трубопровода данной системы здания Ø______мм, расположенному _____________ ______________________________________________________________________________. </w:t>
      </w:r>
    </w:p>
    <w:p w:rsidR="00DA29DB" w:rsidRPr="004254A1" w:rsidRDefault="00DA29DB" w:rsidP="00DA29DB">
      <w:pPr>
        <w:ind w:firstLine="708"/>
        <w:jc w:val="both"/>
      </w:pPr>
      <w:r>
        <w:t xml:space="preserve">Условия </w:t>
      </w:r>
      <w:r w:rsidR="00463DD5">
        <w:t>присоединения систем водоснабжения и канализации должны</w:t>
      </w:r>
      <w:r w:rsidR="007A3AD0">
        <w:t xml:space="preserve"> обеспечивать выполнение </w:t>
      </w:r>
      <w:r>
        <w:t>следующих требований: ______________________________________________ _______________________________________________________________________________</w:t>
      </w:r>
      <w:r w:rsidR="007A3AD0">
        <w:t xml:space="preserve"> </w:t>
      </w:r>
      <w:r w:rsidR="007A3AD0" w:rsidRPr="004254A1">
        <w:t>_______________________________________________________________________________</w:t>
      </w:r>
    </w:p>
    <w:p w:rsidR="00E005E8" w:rsidRDefault="00E005E8" w:rsidP="00E005E8">
      <w:pPr>
        <w:ind w:firstLine="708"/>
        <w:jc w:val="both"/>
      </w:pPr>
      <w:r w:rsidRPr="004254A1">
        <w:t>Схема присоединения трубопроводов систем горячего и холодного водоснабжения, хозяйственно-бытовой и производственной канализации арендатора к трубопроводам арендодателя с указанием границ балансовой принадлежности и эксплуатационной ответственности сторон приведены ниже (или в приложении № 4</w:t>
      </w:r>
      <w:r w:rsidR="00D84BAC">
        <w:t xml:space="preserve"> к ТУ</w:t>
      </w:r>
      <w:r w:rsidRPr="004254A1">
        <w:t>):</w:t>
      </w:r>
    </w:p>
    <w:p w:rsidR="00EF649F" w:rsidRDefault="00EF649F" w:rsidP="00DA29DB">
      <w:pPr>
        <w:ind w:firstLine="708"/>
        <w:jc w:val="both"/>
      </w:pPr>
    </w:p>
    <w:p w:rsidR="00DE2A07" w:rsidRDefault="007A3AD0" w:rsidP="00DA29DB">
      <w:pPr>
        <w:ind w:firstLine="708"/>
        <w:jc w:val="both"/>
      </w:pPr>
      <w:r>
        <w:t>8.</w:t>
      </w:r>
      <w:r w:rsidR="00272EB1">
        <w:t xml:space="preserve"> </w:t>
      </w:r>
      <w:r w:rsidR="00DE2A07">
        <w:t>Проектирование и реализацию к</w:t>
      </w:r>
      <w:r>
        <w:t>орректировк</w:t>
      </w:r>
      <w:r w:rsidR="00DE2A07">
        <w:t>и</w:t>
      </w:r>
      <w:r>
        <w:t xml:space="preserve"> </w:t>
      </w:r>
      <w:r w:rsidR="00DE2A07">
        <w:t xml:space="preserve">имеющихся в помещении </w:t>
      </w:r>
      <w:r>
        <w:t>систем противопожарной защиты</w:t>
      </w:r>
      <w:r w:rsidR="00272EB1">
        <w:t xml:space="preserve"> (автоматическое спринклерное пожаротушение, пожарная сигнализация, система </w:t>
      </w:r>
      <w:r w:rsidR="00DE2A07">
        <w:t>оповещения при пожаре), связанной</w:t>
      </w:r>
      <w:r w:rsidR="00272EB1">
        <w:t xml:space="preserve"> с изменением арендатором планировочных решений помещения</w:t>
      </w:r>
      <w:r w:rsidR="00272EB1" w:rsidRPr="004254A1">
        <w:t xml:space="preserve">, выполнить силами специализированных организаций, </w:t>
      </w:r>
      <w:r w:rsidR="00DE2A07" w:rsidRPr="004254A1">
        <w:t xml:space="preserve">имеющих на это соответствующие разрешения. Арендатор компенсирует Арендодателю затраты, связанные с подготовкой перечисленных систем для реализации проектных решений Арендатора (отключение участков систем, слив и заполнение систем водой, </w:t>
      </w:r>
      <w:r w:rsidR="00DD6C20" w:rsidRPr="004254A1">
        <w:t>проведение</w:t>
      </w:r>
      <w:r w:rsidR="00DE2A07" w:rsidRPr="004254A1">
        <w:t xml:space="preserve"> компенсирующих мероприятий, связанных с отключением участков систем противопожарной защиты и др.).</w:t>
      </w:r>
    </w:p>
    <w:p w:rsidR="007A3AD0" w:rsidRPr="004254A1" w:rsidRDefault="00DD6C20" w:rsidP="00DA29DB">
      <w:pPr>
        <w:ind w:firstLine="708"/>
        <w:jc w:val="both"/>
      </w:pPr>
      <w:r w:rsidRPr="004254A1">
        <w:lastRenderedPageBreak/>
        <w:t xml:space="preserve">С целью снижения времени на реализацию работ, снижения затрат арендатора, а также конкретизации ответственности в будущем рекомендуется  указанные выше работы выполнить силами организаций, </w:t>
      </w:r>
      <w:r w:rsidR="00272EB1" w:rsidRPr="004254A1">
        <w:t xml:space="preserve">осуществляющих обслуживание этих систем в здании ТРК. </w:t>
      </w:r>
    </w:p>
    <w:p w:rsidR="00DD6C20" w:rsidRPr="004254A1" w:rsidRDefault="00DD6C20" w:rsidP="00DA29DB">
      <w:pPr>
        <w:ind w:firstLine="708"/>
        <w:jc w:val="both"/>
      </w:pPr>
    </w:p>
    <w:p w:rsidR="008A3D94" w:rsidRPr="004254A1" w:rsidRDefault="007A3AD0" w:rsidP="008A3D94">
      <w:pPr>
        <w:ind w:firstLine="708"/>
        <w:jc w:val="both"/>
      </w:pPr>
      <w:r w:rsidRPr="004254A1">
        <w:t>9.</w:t>
      </w:r>
      <w:r w:rsidR="00272EB1" w:rsidRPr="004254A1">
        <w:t xml:space="preserve"> </w:t>
      </w:r>
      <w:r w:rsidR="00152658" w:rsidRPr="004254A1">
        <w:t>В связи с изменением габаритов и геометрии входных групп помещения выполнить корректировку системы охранной сигнализации помещения.</w:t>
      </w:r>
      <w:r w:rsidR="008A3D94" w:rsidRPr="004254A1">
        <w:t xml:space="preserve"> Рекомендуется  указанные выше работы выполнить силами организации, осуществляющей обслуживание данной системы в здании ТРК. </w:t>
      </w:r>
    </w:p>
    <w:p w:rsidR="00DA29DB" w:rsidRPr="004254A1" w:rsidRDefault="00DA29DB" w:rsidP="00D57075">
      <w:pPr>
        <w:ind w:firstLine="708"/>
        <w:jc w:val="both"/>
      </w:pPr>
    </w:p>
    <w:p w:rsidR="00F5674A" w:rsidRDefault="007A3AD0" w:rsidP="00F5674A">
      <w:pPr>
        <w:ind w:firstLine="708"/>
        <w:jc w:val="both"/>
      </w:pPr>
      <w:r w:rsidRPr="004254A1">
        <w:t>10</w:t>
      </w:r>
      <w:r w:rsidR="00DA29DB" w:rsidRPr="004254A1">
        <w:t xml:space="preserve">. </w:t>
      </w:r>
      <w:r w:rsidR="00F5674A" w:rsidRPr="002D2D41">
        <w:t>Услуги связи предоставляются Арендатору и оплачиваются Арендатором на основании отдельно заключаемых Договоров между Арендатором и провайдерами телекоммуникационных услуг</w:t>
      </w:r>
      <w:r w:rsidR="00F5674A">
        <w:t xml:space="preserve"> -</w:t>
      </w:r>
      <w:r w:rsidR="00F5674A" w:rsidRPr="002D2D41">
        <w:t xml:space="preserve"> с ОАО «ВымпелКом» (Би-лайн)</w:t>
      </w:r>
      <w:r w:rsidR="00F5674A">
        <w:t xml:space="preserve"> </w:t>
      </w:r>
      <w:r w:rsidR="00F5674A" w:rsidRPr="002D2D41">
        <w:t>и с ООО «Наука-Связь»</w:t>
      </w:r>
      <w:r w:rsidR="00F5674A">
        <w:t>.</w:t>
      </w:r>
      <w:r w:rsidR="00F5674A" w:rsidRPr="002D2D41">
        <w:t xml:space="preserve"> </w:t>
      </w:r>
    </w:p>
    <w:p w:rsidR="00F5674A" w:rsidRPr="00F5674A" w:rsidRDefault="00F5674A" w:rsidP="00F5674A">
      <w:pPr>
        <w:ind w:firstLine="708"/>
        <w:jc w:val="both"/>
      </w:pPr>
      <w:r w:rsidRPr="002D2D41">
        <w:t>Точку присутствия Операторы связи организуют самостоятельно.</w:t>
      </w:r>
    </w:p>
    <w:p w:rsidR="0075070B" w:rsidRPr="004254A1" w:rsidRDefault="0075070B" w:rsidP="00D57075">
      <w:pPr>
        <w:ind w:firstLine="708"/>
        <w:jc w:val="both"/>
      </w:pPr>
    </w:p>
    <w:p w:rsidR="006B7579" w:rsidRPr="00152658" w:rsidRDefault="00152658" w:rsidP="00D57075">
      <w:pPr>
        <w:ind w:firstLine="708"/>
        <w:jc w:val="both"/>
      </w:pPr>
      <w:r w:rsidRPr="004254A1">
        <w:t>11</w:t>
      </w:r>
      <w:r w:rsidR="006B7579" w:rsidRPr="004254A1">
        <w:t>. Материалы,</w:t>
      </w:r>
      <w:r w:rsidR="00872058" w:rsidRPr="004254A1">
        <w:t xml:space="preserve"> изделия и оборудование,</w:t>
      </w:r>
      <w:r w:rsidR="006B7579" w:rsidRPr="004254A1">
        <w:t xml:space="preserve"> применяемые для отделки помещения,</w:t>
      </w:r>
      <w:r w:rsidR="00872058" w:rsidRPr="004254A1">
        <w:t xml:space="preserve"> изготовления элементов инженерных систем, в том числе для огне- тепло- и шумо-защиты</w:t>
      </w:r>
      <w:r w:rsidR="00C40A6E" w:rsidRPr="004254A1">
        <w:t>,</w:t>
      </w:r>
      <w:r w:rsidR="006B7579" w:rsidRPr="004254A1">
        <w:t xml:space="preserve"> должны соответствовать требованиям действующих нормативных документов</w:t>
      </w:r>
      <w:r w:rsidR="00872058" w:rsidRPr="004254A1">
        <w:t xml:space="preserve"> в области стандартизации, санитарии и гигиены, экологии, пожарной безопасности</w:t>
      </w:r>
      <w:r w:rsidR="006B7579" w:rsidRPr="004254A1">
        <w:t>, в том числе требованиям</w:t>
      </w:r>
      <w:r w:rsidR="006B7579" w:rsidRPr="00152658">
        <w:t xml:space="preserve"> специальных технических условий (СТУ) для ТРК «СемьЯ» по противопожарной защите здания. Это соответствие подтвердить необходимыми сертификатами в составе исполнительной документации.</w:t>
      </w:r>
    </w:p>
    <w:p w:rsidR="00772938" w:rsidRDefault="00772938" w:rsidP="00152658">
      <w:pPr>
        <w:ind w:firstLine="708"/>
        <w:jc w:val="both"/>
      </w:pPr>
    </w:p>
    <w:p w:rsidR="008E3D20" w:rsidRDefault="00152658" w:rsidP="008E3D20">
      <w:pPr>
        <w:ind w:firstLine="708"/>
        <w:jc w:val="both"/>
      </w:pPr>
      <w:r w:rsidRPr="00152658">
        <w:t>12</w:t>
      </w:r>
      <w:r w:rsidR="006B7579" w:rsidRPr="00152658">
        <w:t>. Проект индивидуальной системы звукового сопровождения в помещении адаптирова</w:t>
      </w:r>
      <w:r>
        <w:t>ть</w:t>
      </w:r>
      <w:r w:rsidR="006B7579" w:rsidRPr="00152658">
        <w:t xml:space="preserve"> с системой оповещения о пожаре здания. </w:t>
      </w:r>
      <w:r>
        <w:t>Обеспечить автоматическое отключение систем</w:t>
      </w:r>
      <w:r w:rsidR="003411A6">
        <w:t>ы</w:t>
      </w:r>
      <w:r>
        <w:t xml:space="preserve"> звукового сопровождения </w:t>
      </w:r>
      <w:r w:rsidR="006B7579" w:rsidRPr="00152658">
        <w:t>при срабатывании системы оповещения. Уровень звука собственной системы не должен создавать помех соседним арендаторам и посетителям в галерее общей зоны.</w:t>
      </w:r>
    </w:p>
    <w:p w:rsidR="008E3D20" w:rsidRPr="004254A1" w:rsidRDefault="008E3D20" w:rsidP="008E3D20">
      <w:pPr>
        <w:ind w:firstLine="708"/>
        <w:jc w:val="both"/>
      </w:pPr>
      <w:r w:rsidRPr="004254A1">
        <w:t xml:space="preserve">Рекомендуется работы по адаптации систем звукового сопровождения Арендатора и оповещения при пожаре Арендодателя выполнить силами организации, осуществляющей обслуживание системы оповещения в ТРК. </w:t>
      </w:r>
    </w:p>
    <w:p w:rsidR="001202B1" w:rsidRPr="004254A1" w:rsidRDefault="001202B1" w:rsidP="00152658">
      <w:pPr>
        <w:jc w:val="both"/>
      </w:pPr>
      <w:r w:rsidRPr="004254A1">
        <w:rPr>
          <w:i/>
          <w:iCs/>
        </w:rPr>
        <w:tab/>
      </w:r>
    </w:p>
    <w:p w:rsidR="00AA4DE3" w:rsidRPr="004254A1" w:rsidRDefault="003411A6" w:rsidP="00AA4DE3">
      <w:pPr>
        <w:jc w:val="both"/>
      </w:pPr>
      <w:r w:rsidRPr="004254A1">
        <w:tab/>
      </w:r>
      <w:r w:rsidR="00A845A6" w:rsidRPr="004254A1">
        <w:t xml:space="preserve">13. </w:t>
      </w:r>
      <w:r w:rsidR="00291352" w:rsidRPr="004254A1">
        <w:t>В проектной документации предусмотреть раздел</w:t>
      </w:r>
      <w:r w:rsidR="00AA4DE3" w:rsidRPr="004254A1">
        <w:t xml:space="preserve"> «</w:t>
      </w:r>
      <w:r w:rsidR="00291352" w:rsidRPr="004254A1">
        <w:t>организаци</w:t>
      </w:r>
      <w:r w:rsidR="00AA4DE3" w:rsidRPr="004254A1">
        <w:t>я</w:t>
      </w:r>
      <w:r w:rsidR="00291352" w:rsidRPr="004254A1">
        <w:t xml:space="preserve"> </w:t>
      </w:r>
      <w:r w:rsidR="00AA4DE3" w:rsidRPr="004254A1">
        <w:t xml:space="preserve">ведения </w:t>
      </w:r>
      <w:r w:rsidR="00291352" w:rsidRPr="004254A1">
        <w:t>строительно-монтажных работ при отделк</w:t>
      </w:r>
      <w:r w:rsidR="00AA4DE3" w:rsidRPr="004254A1">
        <w:t>е</w:t>
      </w:r>
      <w:r w:rsidR="00291352" w:rsidRPr="004254A1">
        <w:t xml:space="preserve"> помещения</w:t>
      </w:r>
      <w:r w:rsidR="00AA4DE3" w:rsidRPr="004254A1">
        <w:t>»,</w:t>
      </w:r>
      <w:r w:rsidR="00291352" w:rsidRPr="004254A1">
        <w:t xml:space="preserve"> включающий описание основных моментов</w:t>
      </w:r>
      <w:r w:rsidR="00AA4DE3" w:rsidRPr="004254A1">
        <w:t>,</w:t>
      </w:r>
      <w:r w:rsidR="00291352" w:rsidRPr="004254A1">
        <w:t xml:space="preserve"> обеспечи</w:t>
      </w:r>
      <w:r w:rsidR="00AA4DE3" w:rsidRPr="004254A1">
        <w:t>вающих выполнение требований:</w:t>
      </w:r>
    </w:p>
    <w:p w:rsidR="00AA4DE3" w:rsidRPr="004254A1" w:rsidRDefault="00AA4DE3" w:rsidP="00AA4DE3">
      <w:pPr>
        <w:jc w:val="both"/>
      </w:pPr>
      <w:r w:rsidRPr="004254A1">
        <w:tab/>
      </w:r>
      <w:r w:rsidR="00F7220C" w:rsidRPr="004254A1">
        <w:t xml:space="preserve">- </w:t>
      </w:r>
      <w:r w:rsidRPr="004254A1">
        <w:t>внутреннего распорядка ТРК «СемьЯ»;</w:t>
      </w:r>
    </w:p>
    <w:p w:rsidR="00AA4DE3" w:rsidRPr="004254A1" w:rsidRDefault="00F7220C" w:rsidP="00AA4DE3">
      <w:pPr>
        <w:ind w:firstLine="708"/>
        <w:jc w:val="both"/>
      </w:pPr>
      <w:r w:rsidRPr="004254A1">
        <w:t xml:space="preserve">- </w:t>
      </w:r>
      <w:r w:rsidR="00291352" w:rsidRPr="004254A1">
        <w:t>охраны труда</w:t>
      </w:r>
      <w:r w:rsidR="00AA4DE3" w:rsidRPr="004254A1">
        <w:t>;</w:t>
      </w:r>
    </w:p>
    <w:p w:rsidR="00AA4DE3" w:rsidRPr="004254A1" w:rsidRDefault="00AA4DE3" w:rsidP="00AA4DE3">
      <w:pPr>
        <w:ind w:firstLine="708"/>
        <w:jc w:val="both"/>
      </w:pPr>
      <w:r w:rsidRPr="004254A1">
        <w:t>- производственной санитарии;</w:t>
      </w:r>
    </w:p>
    <w:p w:rsidR="00AA4DE3" w:rsidRPr="004254A1" w:rsidRDefault="00AA4DE3" w:rsidP="00AA4DE3">
      <w:pPr>
        <w:ind w:firstLine="708"/>
        <w:jc w:val="both"/>
      </w:pPr>
      <w:r w:rsidRPr="004254A1">
        <w:t>- экологической безопасности и т.п.</w:t>
      </w:r>
    </w:p>
    <w:p w:rsidR="00A845A6" w:rsidRPr="004254A1" w:rsidRDefault="00A845A6" w:rsidP="00264F99">
      <w:pPr>
        <w:jc w:val="both"/>
      </w:pPr>
    </w:p>
    <w:p w:rsidR="00A845A6" w:rsidRPr="004254A1" w:rsidRDefault="00AA4DE3" w:rsidP="00264F99">
      <w:pPr>
        <w:jc w:val="both"/>
      </w:pPr>
      <w:r w:rsidRPr="004254A1">
        <w:tab/>
        <w:t>14. Выполнить согласование проектной документации</w:t>
      </w:r>
      <w:r w:rsidR="00156157" w:rsidRPr="004254A1">
        <w:t xml:space="preserve"> или отдельных её разделов</w:t>
      </w:r>
      <w:r w:rsidRPr="004254A1">
        <w:t xml:space="preserve"> в </w:t>
      </w:r>
      <w:r w:rsidR="00F7220C" w:rsidRPr="004254A1">
        <w:t>следующих государственных и муниципальных надзорных органах:</w:t>
      </w:r>
    </w:p>
    <w:p w:rsidR="00156157" w:rsidRPr="004254A1" w:rsidRDefault="00F7220C" w:rsidP="00264F99">
      <w:pPr>
        <w:jc w:val="both"/>
      </w:pPr>
      <w:r w:rsidRPr="004254A1">
        <w:tab/>
        <w:t xml:space="preserve">- </w:t>
      </w:r>
      <w:r w:rsidR="00156157" w:rsidRPr="004254A1">
        <w:t xml:space="preserve">разделы АР, ПС, АПТ, СОУЭ в </w:t>
      </w:r>
      <w:r w:rsidRPr="004254A1">
        <w:t>УГПН РБ или, п</w:t>
      </w:r>
      <w:r w:rsidR="00156157" w:rsidRPr="004254A1">
        <w:t>о отдельному</w:t>
      </w:r>
      <w:r w:rsidRPr="004254A1">
        <w:t xml:space="preserve"> указани</w:t>
      </w:r>
      <w:r w:rsidR="00156157" w:rsidRPr="004254A1">
        <w:t>ю</w:t>
      </w:r>
      <w:r w:rsidRPr="004254A1">
        <w:t xml:space="preserve"> Арендодателя, аудитором пожарной безопасности ТРК</w:t>
      </w:r>
      <w:r w:rsidR="00156157" w:rsidRPr="004254A1">
        <w:t>;</w:t>
      </w:r>
    </w:p>
    <w:p w:rsidR="00156157" w:rsidRPr="004254A1" w:rsidRDefault="00156157" w:rsidP="00156157">
      <w:pPr>
        <w:ind w:firstLine="708"/>
        <w:jc w:val="both"/>
      </w:pPr>
      <w:r w:rsidRPr="004254A1">
        <w:t>- разделы ЭМ и ЭО в специализированной экспертной организации по энергетическому аудиту (ЦЛАТИ или т.п.);</w:t>
      </w:r>
    </w:p>
    <w:p w:rsidR="00F7220C" w:rsidRDefault="00156157" w:rsidP="00156157">
      <w:pPr>
        <w:ind w:firstLine="708"/>
        <w:jc w:val="both"/>
      </w:pPr>
      <w:r w:rsidRPr="004254A1">
        <w:t>- разделы ТХ, АР</w:t>
      </w:r>
      <w:r w:rsidR="00F107DE" w:rsidRPr="004254A1">
        <w:t>, ОВ, ВК в соответствующем территориальном органе Роспотребнадзора</w:t>
      </w:r>
      <w:r w:rsidR="00F7220C" w:rsidRPr="004254A1">
        <w:t>.</w:t>
      </w:r>
    </w:p>
    <w:p w:rsidR="00A845A6" w:rsidRDefault="00A845A6" w:rsidP="00264F99">
      <w:pPr>
        <w:jc w:val="both"/>
      </w:pPr>
    </w:p>
    <w:p w:rsidR="00A845A6" w:rsidRDefault="00A845A6" w:rsidP="00264F99">
      <w:pPr>
        <w:jc w:val="both"/>
      </w:pPr>
    </w:p>
    <w:p w:rsidR="00A845A6" w:rsidRDefault="00A845A6" w:rsidP="00264F99">
      <w:pPr>
        <w:jc w:val="both"/>
      </w:pPr>
    </w:p>
    <w:p w:rsidR="00A845A6" w:rsidRDefault="00A845A6" w:rsidP="00264F99">
      <w:pPr>
        <w:jc w:val="both"/>
      </w:pPr>
    </w:p>
    <w:p w:rsidR="00837D08" w:rsidRDefault="003411A6" w:rsidP="00A845A6">
      <w:pPr>
        <w:ind w:firstLine="708"/>
        <w:jc w:val="both"/>
      </w:pPr>
      <w:r>
        <w:lastRenderedPageBreak/>
        <w:t>1</w:t>
      </w:r>
      <w:r w:rsidR="00872058">
        <w:t>5</w:t>
      </w:r>
      <w:r w:rsidR="006B7579" w:rsidRPr="00152658">
        <w:t xml:space="preserve">. </w:t>
      </w:r>
      <w:r w:rsidR="00264F99">
        <w:t xml:space="preserve">Дополнительную информацию о требованиях к проектированию можно найти в Техническом регламенте (техническом задании) </w:t>
      </w:r>
      <w:r w:rsidR="00837D08">
        <w:t>на проектирование объекта аренды  в ТРК «СемьЯ</w:t>
      </w:r>
      <w:r w:rsidR="00A845A6">
        <w:t>»</w:t>
      </w:r>
      <w:r w:rsidR="00837D08">
        <w:t xml:space="preserve"> или у специалистов эксплуатационно-технической службы ТРК. </w:t>
      </w:r>
    </w:p>
    <w:p w:rsidR="006B7579" w:rsidRPr="00152658" w:rsidRDefault="006B7579" w:rsidP="00837D08">
      <w:pPr>
        <w:ind w:firstLine="708"/>
        <w:jc w:val="both"/>
      </w:pPr>
      <w:r w:rsidRPr="00152658">
        <w:t>Контактные лица от ЭТС ТРК «СемьЯ»:</w:t>
      </w:r>
    </w:p>
    <w:p w:rsidR="006B7579" w:rsidRPr="00152658" w:rsidRDefault="006B7579" w:rsidP="00152658">
      <w:pPr>
        <w:ind w:left="360"/>
        <w:jc w:val="both"/>
      </w:pPr>
      <w:r w:rsidRPr="00152658">
        <w:t xml:space="preserve"> </w:t>
      </w:r>
      <w:r w:rsidRPr="00152658">
        <w:tab/>
        <w:t xml:space="preserve">- </w:t>
      </w:r>
      <w:r w:rsidR="003411A6">
        <w:t xml:space="preserve">по архитектурно-строительным вопросам </w:t>
      </w:r>
      <w:r w:rsidR="005D56FC">
        <w:t>____</w:t>
      </w:r>
      <w:r w:rsidR="00CF5CAF">
        <w:t>______</w:t>
      </w:r>
      <w:r w:rsidR="005D56FC">
        <w:t>_______.</w:t>
      </w:r>
    </w:p>
    <w:p w:rsidR="006B7579" w:rsidRDefault="006B7579" w:rsidP="00152658">
      <w:pPr>
        <w:ind w:left="360"/>
        <w:jc w:val="both"/>
      </w:pPr>
      <w:r>
        <w:tab/>
        <w:t xml:space="preserve">- </w:t>
      </w:r>
      <w:r w:rsidR="003411A6">
        <w:t>по инженерному обеспечению</w:t>
      </w:r>
      <w:r w:rsidR="005D56FC">
        <w:t xml:space="preserve"> _________________</w:t>
      </w:r>
      <w:r w:rsidR="00CF5CAF">
        <w:t>_________</w:t>
      </w:r>
      <w:r w:rsidR="005D56FC">
        <w:t>_.</w:t>
      </w:r>
    </w:p>
    <w:p w:rsidR="006B7579" w:rsidRPr="00CF5CAF" w:rsidRDefault="00CF5CAF" w:rsidP="00152658">
      <w:pPr>
        <w:ind w:left="360"/>
        <w:jc w:val="both"/>
      </w:pPr>
      <w:r w:rsidRPr="004C3D1B">
        <w:tab/>
        <w:t>- по обеспечению безопасности объекта ____________________.</w:t>
      </w:r>
      <w:r w:rsidR="006B7579">
        <w:tab/>
        <w:t xml:space="preserve"> </w:t>
      </w:r>
    </w:p>
    <w:p w:rsidR="00CF5CAF" w:rsidRPr="00CF5CAF" w:rsidRDefault="00CF5CAF" w:rsidP="00152658">
      <w:pPr>
        <w:ind w:left="360"/>
        <w:jc w:val="both"/>
      </w:pPr>
    </w:p>
    <w:p w:rsidR="00E55A54" w:rsidRDefault="00E55A54" w:rsidP="00152658">
      <w:pPr>
        <w:ind w:left="360"/>
        <w:jc w:val="both"/>
      </w:pPr>
      <w:r>
        <w:tab/>
        <w:t xml:space="preserve">Приложения: </w:t>
      </w:r>
    </w:p>
    <w:p w:rsidR="00E55A54" w:rsidRPr="004254A1" w:rsidRDefault="00E55A54" w:rsidP="00E55A54">
      <w:pPr>
        <w:ind w:firstLine="708"/>
        <w:jc w:val="both"/>
      </w:pPr>
      <w:r w:rsidRPr="004254A1">
        <w:t>1. Приложение №1. Схема присоединения электроустановки арендатора к ВУ арендодателя с указанием границ балансовой принадлежности и эксплуатационной ответственности сторон.</w:t>
      </w:r>
    </w:p>
    <w:p w:rsidR="00E55A54" w:rsidRDefault="00E55A54" w:rsidP="00E55A54">
      <w:pPr>
        <w:ind w:firstLine="708"/>
        <w:jc w:val="both"/>
      </w:pPr>
      <w:r w:rsidRPr="004254A1">
        <w:t>2. …</w:t>
      </w:r>
    </w:p>
    <w:p w:rsidR="00E55A54" w:rsidRDefault="00E55A54" w:rsidP="00152658">
      <w:pPr>
        <w:ind w:left="360"/>
        <w:jc w:val="both"/>
      </w:pPr>
    </w:p>
    <w:p w:rsidR="006B7579" w:rsidRDefault="006B7579" w:rsidP="00152658">
      <w:pPr>
        <w:ind w:left="360"/>
        <w:jc w:val="both"/>
      </w:pPr>
    </w:p>
    <w:p w:rsidR="006B7579" w:rsidRDefault="006B7579" w:rsidP="00E55A54">
      <w:pPr>
        <w:jc w:val="center"/>
      </w:pPr>
      <w:r>
        <w:t>Главный инженер ТРК «СемьЯ»</w:t>
      </w:r>
      <w:r>
        <w:tab/>
      </w:r>
      <w:r>
        <w:tab/>
      </w:r>
      <w:r>
        <w:tab/>
      </w:r>
      <w:r>
        <w:tab/>
      </w:r>
      <w:r>
        <w:tab/>
      </w:r>
      <w:r w:rsidR="00DF3615">
        <w:t>______________________</w:t>
      </w:r>
      <w:bookmarkStart w:id="0" w:name="_GoBack"/>
      <w:bookmarkEnd w:id="0"/>
    </w:p>
    <w:p w:rsidR="006B7579" w:rsidRDefault="006B7579" w:rsidP="006B7579">
      <w:pPr>
        <w:ind w:left="360"/>
      </w:pPr>
    </w:p>
    <w:p w:rsidR="006B7579" w:rsidRDefault="006B7579" w:rsidP="006B7579">
      <w:pPr>
        <w:ind w:left="360"/>
      </w:pPr>
    </w:p>
    <w:p w:rsidR="006B7579" w:rsidRDefault="006B7579" w:rsidP="006B7579">
      <w:pPr>
        <w:ind w:left="360"/>
      </w:pPr>
    </w:p>
    <w:p w:rsidR="00207389" w:rsidRDefault="00207389" w:rsidP="006B7579">
      <w:pPr>
        <w:ind w:left="360"/>
      </w:pPr>
    </w:p>
    <w:p w:rsidR="006B7579" w:rsidRDefault="006B7579" w:rsidP="006B7579">
      <w:pPr>
        <w:ind w:left="360"/>
      </w:pPr>
    </w:p>
    <w:p w:rsidR="006B7579" w:rsidRDefault="006B7579" w:rsidP="006B7579">
      <w:pPr>
        <w:ind w:left="360"/>
      </w:pPr>
      <w:r>
        <w:t>Технические условия получил:</w:t>
      </w:r>
    </w:p>
    <w:p w:rsidR="00207389" w:rsidRDefault="006B7579" w:rsidP="006B7579">
      <w:pPr>
        <w:ind w:left="360"/>
      </w:pPr>
      <w:r>
        <w:t xml:space="preserve">Дата </w:t>
      </w:r>
      <w:r w:rsidR="00207389">
        <w:t>_________</w:t>
      </w:r>
    </w:p>
    <w:p w:rsidR="006B7579" w:rsidRDefault="006B7579" w:rsidP="006B7579">
      <w:pPr>
        <w:ind w:left="360"/>
      </w:pPr>
      <w:r>
        <w:t>Представитель Арендатора  _____________________                                    Подпись.</w:t>
      </w:r>
    </w:p>
    <w:p w:rsidR="006B7579" w:rsidRDefault="006B7579" w:rsidP="006B7579">
      <w:pPr>
        <w:ind w:left="360"/>
      </w:pPr>
    </w:p>
    <w:p w:rsidR="006B7579" w:rsidRPr="00FE5E60" w:rsidRDefault="006B7579" w:rsidP="006B7579"/>
    <w:p w:rsidR="00207389" w:rsidRDefault="00207389" w:rsidP="006B7579">
      <w:pPr>
        <w:rPr>
          <w:i/>
          <w:iCs/>
        </w:rPr>
      </w:pPr>
      <w:r w:rsidRPr="00207389">
        <w:rPr>
          <w:i/>
          <w:iCs/>
          <w:lang w:val="en-US"/>
        </w:rPr>
        <w:t>PS</w:t>
      </w:r>
      <w:r>
        <w:rPr>
          <w:i/>
          <w:iCs/>
        </w:rPr>
        <w:t xml:space="preserve">.  </w:t>
      </w:r>
      <w:r w:rsidR="00DD6EA8">
        <w:rPr>
          <w:i/>
          <w:iCs/>
        </w:rPr>
        <w:t>Краткое п</w:t>
      </w:r>
      <w:r>
        <w:rPr>
          <w:i/>
          <w:iCs/>
        </w:rPr>
        <w:t>ояснени</w:t>
      </w:r>
      <w:r w:rsidR="00DD6EA8">
        <w:rPr>
          <w:i/>
          <w:iCs/>
        </w:rPr>
        <w:t>е</w:t>
      </w:r>
      <w:r>
        <w:rPr>
          <w:i/>
          <w:iCs/>
        </w:rPr>
        <w:t xml:space="preserve"> по использованию данной формы:</w:t>
      </w:r>
    </w:p>
    <w:p w:rsidR="00207389" w:rsidRDefault="00207389" w:rsidP="006B7579">
      <w:pPr>
        <w:rPr>
          <w:i/>
          <w:iCs/>
        </w:rPr>
      </w:pPr>
      <w:r w:rsidRPr="00207389">
        <w:rPr>
          <w:i/>
          <w:iCs/>
        </w:rPr>
        <w:t xml:space="preserve"> </w:t>
      </w:r>
      <w:r>
        <w:rPr>
          <w:i/>
          <w:iCs/>
        </w:rPr>
        <w:t>1. Работать необходимо с электронным вариантом формы</w:t>
      </w:r>
      <w:r w:rsidR="00E55A54">
        <w:rPr>
          <w:i/>
          <w:iCs/>
        </w:rPr>
        <w:t xml:space="preserve"> п</w:t>
      </w:r>
      <w:r>
        <w:rPr>
          <w:i/>
          <w:iCs/>
        </w:rPr>
        <w:t xml:space="preserve">ри наличии конкретного запроса арендатора и </w:t>
      </w:r>
      <w:r w:rsidR="00E55A54">
        <w:rPr>
          <w:i/>
          <w:iCs/>
        </w:rPr>
        <w:t>информации о конкретном помещении.</w:t>
      </w:r>
    </w:p>
    <w:p w:rsidR="00DD6EA8" w:rsidRDefault="00E55A54" w:rsidP="006B7579">
      <w:pPr>
        <w:rPr>
          <w:i/>
          <w:iCs/>
        </w:rPr>
      </w:pPr>
      <w:r>
        <w:rPr>
          <w:i/>
          <w:iCs/>
        </w:rPr>
        <w:t xml:space="preserve">2. В разделах необходимо дать ответы на </w:t>
      </w:r>
      <w:r w:rsidR="00DD6EA8">
        <w:rPr>
          <w:i/>
          <w:iCs/>
        </w:rPr>
        <w:t xml:space="preserve">все вопросы, </w:t>
      </w:r>
      <w:r>
        <w:rPr>
          <w:i/>
          <w:iCs/>
        </w:rPr>
        <w:t>информац</w:t>
      </w:r>
      <w:r w:rsidR="00DD6EA8">
        <w:rPr>
          <w:i/>
          <w:iCs/>
        </w:rPr>
        <w:t>ионно</w:t>
      </w:r>
      <w:r>
        <w:rPr>
          <w:i/>
          <w:iCs/>
        </w:rPr>
        <w:t xml:space="preserve"> вытекающ</w:t>
      </w:r>
      <w:r w:rsidR="00DD6EA8">
        <w:rPr>
          <w:i/>
          <w:iCs/>
        </w:rPr>
        <w:t>ие</w:t>
      </w:r>
      <w:r>
        <w:rPr>
          <w:i/>
          <w:iCs/>
        </w:rPr>
        <w:t xml:space="preserve"> из запроса арендатора,  из особенности его бренда и потребност</w:t>
      </w:r>
      <w:r w:rsidR="005114FF">
        <w:rPr>
          <w:i/>
          <w:iCs/>
        </w:rPr>
        <w:t>ей</w:t>
      </w:r>
      <w:r>
        <w:rPr>
          <w:i/>
          <w:iCs/>
        </w:rPr>
        <w:t>,  особенност</w:t>
      </w:r>
      <w:r w:rsidR="00522A03">
        <w:rPr>
          <w:i/>
          <w:iCs/>
        </w:rPr>
        <w:t>ей</w:t>
      </w:r>
      <w:r>
        <w:rPr>
          <w:i/>
          <w:iCs/>
        </w:rPr>
        <w:t xml:space="preserve"> помещения</w:t>
      </w:r>
      <w:r w:rsidR="00522A03">
        <w:rPr>
          <w:i/>
          <w:iCs/>
        </w:rPr>
        <w:t xml:space="preserve"> и наших требований и возможностей.</w:t>
      </w:r>
      <w:r w:rsidR="00E61189" w:rsidRPr="00E61189">
        <w:rPr>
          <w:i/>
          <w:iCs/>
        </w:rPr>
        <w:t xml:space="preserve"> </w:t>
      </w:r>
      <w:r w:rsidR="00E61189">
        <w:rPr>
          <w:i/>
          <w:iCs/>
        </w:rPr>
        <w:t xml:space="preserve">Большую часть информации можно найти в проекте ТРК, исполнительной документации, при натурном осмотре помещения, анализируя и используя решения и доводы по предыдущей работе с арендаторами. </w:t>
      </w:r>
      <w:r w:rsidR="00F6237F">
        <w:rPr>
          <w:i/>
          <w:iCs/>
        </w:rPr>
        <w:t xml:space="preserve"> К заполнению документа нужно подходить творчески - пополняя, исправляя, уточняя приведенный текст исходя из позиций:</w:t>
      </w:r>
    </w:p>
    <w:p w:rsidR="00DD6EA8" w:rsidRDefault="00DD6EA8" w:rsidP="00DD6EA8">
      <w:pPr>
        <w:ind w:left="708"/>
        <w:rPr>
          <w:i/>
          <w:iCs/>
        </w:rPr>
      </w:pPr>
      <w:r>
        <w:rPr>
          <w:i/>
          <w:iCs/>
        </w:rPr>
        <w:t>-</w:t>
      </w:r>
      <w:r w:rsidR="00F6237F">
        <w:rPr>
          <w:i/>
          <w:iCs/>
        </w:rPr>
        <w:t xml:space="preserve">  обеспечить постановку арендатора, максимально удовлетворив</w:t>
      </w:r>
      <w:r>
        <w:rPr>
          <w:i/>
          <w:iCs/>
        </w:rPr>
        <w:t xml:space="preserve"> его запрос;</w:t>
      </w:r>
      <w:r w:rsidR="00F6237F">
        <w:rPr>
          <w:i/>
          <w:iCs/>
        </w:rPr>
        <w:t xml:space="preserve"> </w:t>
      </w:r>
    </w:p>
    <w:p w:rsidR="00E55A54" w:rsidRDefault="00DD6EA8" w:rsidP="00DD6EA8">
      <w:pPr>
        <w:ind w:left="708"/>
        <w:rPr>
          <w:i/>
          <w:iCs/>
        </w:rPr>
      </w:pPr>
      <w:r>
        <w:rPr>
          <w:i/>
          <w:iCs/>
        </w:rPr>
        <w:t xml:space="preserve">- </w:t>
      </w:r>
      <w:r w:rsidR="00F6237F">
        <w:rPr>
          <w:i/>
          <w:iCs/>
        </w:rPr>
        <w:t xml:space="preserve">выдать </w:t>
      </w:r>
      <w:r>
        <w:rPr>
          <w:i/>
          <w:iCs/>
        </w:rPr>
        <w:t>полную и достоверную информацию, чтобы при оценке качества проекта обоснованно выдавать замечания;</w:t>
      </w:r>
    </w:p>
    <w:p w:rsidR="00DD6EA8" w:rsidRDefault="00DD6EA8" w:rsidP="00DD6EA8">
      <w:pPr>
        <w:ind w:left="708"/>
        <w:rPr>
          <w:i/>
          <w:iCs/>
        </w:rPr>
      </w:pPr>
      <w:r>
        <w:rPr>
          <w:i/>
          <w:iCs/>
        </w:rPr>
        <w:t>- обоснованно защитить существующие в ТРК  требования к отделке и оборудованию помещения, а также</w:t>
      </w:r>
      <w:r w:rsidR="00C87186">
        <w:rPr>
          <w:i/>
          <w:iCs/>
        </w:rPr>
        <w:t xml:space="preserve"> отказ или</w:t>
      </w:r>
      <w:r>
        <w:rPr>
          <w:i/>
          <w:iCs/>
        </w:rPr>
        <w:t xml:space="preserve"> отсутствие возможности в предоставлении </w:t>
      </w:r>
      <w:r w:rsidR="00C87186">
        <w:rPr>
          <w:i/>
          <w:iCs/>
        </w:rPr>
        <w:t xml:space="preserve">арендатору </w:t>
      </w:r>
      <w:r>
        <w:rPr>
          <w:i/>
          <w:iCs/>
        </w:rPr>
        <w:t xml:space="preserve">каких то </w:t>
      </w:r>
      <w:r w:rsidR="00C87186">
        <w:rPr>
          <w:i/>
          <w:iCs/>
        </w:rPr>
        <w:t xml:space="preserve">его </w:t>
      </w:r>
      <w:r>
        <w:rPr>
          <w:i/>
          <w:iCs/>
        </w:rPr>
        <w:t>запросов или услуг.</w:t>
      </w:r>
    </w:p>
    <w:p w:rsidR="00522A03" w:rsidRDefault="00522A03" w:rsidP="006B7579">
      <w:pPr>
        <w:rPr>
          <w:i/>
          <w:iCs/>
        </w:rPr>
      </w:pPr>
      <w:r>
        <w:rPr>
          <w:i/>
          <w:iCs/>
        </w:rPr>
        <w:t>3. Информация, не относящаяся к данному конкретному арендатору и помещению из ТУ должна быть удалена.</w:t>
      </w:r>
    </w:p>
    <w:p w:rsidR="00522A03" w:rsidRDefault="00522A03" w:rsidP="006B7579">
      <w:pPr>
        <w:rPr>
          <w:i/>
          <w:iCs/>
        </w:rPr>
      </w:pPr>
      <w:r>
        <w:rPr>
          <w:i/>
          <w:iCs/>
        </w:rPr>
        <w:t>4. Специалисты профильных служб ЭТС должны заполнить свои разделы</w:t>
      </w:r>
      <w:r w:rsidR="00F6237F">
        <w:rPr>
          <w:i/>
          <w:iCs/>
        </w:rPr>
        <w:t>;</w:t>
      </w:r>
      <w:r>
        <w:rPr>
          <w:i/>
          <w:iCs/>
        </w:rPr>
        <w:t xml:space="preserve"> специалист, назначенный </w:t>
      </w:r>
      <w:r w:rsidR="00F6237F">
        <w:rPr>
          <w:i/>
          <w:iCs/>
        </w:rPr>
        <w:t>для взаимодействия с арендаторами на входе их в аренду, свести это в единый документ, подписать его г</w:t>
      </w:r>
      <w:r>
        <w:rPr>
          <w:i/>
          <w:iCs/>
        </w:rPr>
        <w:t>лавным ин</w:t>
      </w:r>
      <w:r w:rsidR="00F6237F">
        <w:rPr>
          <w:i/>
          <w:iCs/>
        </w:rPr>
        <w:t>женером ТРК</w:t>
      </w:r>
      <w:r>
        <w:rPr>
          <w:i/>
          <w:iCs/>
        </w:rPr>
        <w:t xml:space="preserve"> </w:t>
      </w:r>
      <w:r w:rsidR="00F6237F">
        <w:rPr>
          <w:i/>
          <w:iCs/>
        </w:rPr>
        <w:t>и передать арендатору, копию с подписью арендатора подшить в архив.</w:t>
      </w:r>
    </w:p>
    <w:sectPr w:rsidR="00522A03" w:rsidSect="00A9239E">
      <w:head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20" w:rsidRDefault="00383420">
      <w:r>
        <w:separator/>
      </w:r>
    </w:p>
  </w:endnote>
  <w:endnote w:type="continuationSeparator" w:id="0">
    <w:p w:rsidR="00383420" w:rsidRDefault="0038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20" w:rsidRDefault="00383420">
      <w:r>
        <w:separator/>
      </w:r>
    </w:p>
  </w:footnote>
  <w:footnote w:type="continuationSeparator" w:id="0">
    <w:p w:rsidR="00383420" w:rsidRDefault="00383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A7" w:rsidRDefault="00D308A7">
    <w:pPr>
      <w:pStyle w:val="a6"/>
      <w:rPr>
        <w:rFonts w:ascii="Arial Narrow" w:hAnsi="Arial Narrow" w:cs="Arial Narrow"/>
        <w:sz w:val="18"/>
        <w:szCs w:val="18"/>
      </w:rPr>
    </w:pPr>
  </w:p>
  <w:p w:rsidR="00D308A7" w:rsidRPr="00D308A7" w:rsidRDefault="00DF3615" w:rsidP="00D308A7">
    <w:pPr>
      <w:pStyle w:val="a6"/>
      <w:jc w:val="right"/>
      <w:rPr>
        <w:rFonts w:ascii="Arial Narrow" w:hAnsi="Arial Narrow" w:cs="Arial Narrow"/>
        <w:sz w:val="18"/>
        <w:szCs w:val="18"/>
      </w:rPr>
    </w:pPr>
    <w:r>
      <w:rPr>
        <w:noProof/>
      </w:rPr>
      <w:pict>
        <v:group id="_x0000_s2049" style="position:absolute;left:0;text-align:left;margin-left:-5.7pt;margin-top:1.05pt;width:364.8pt;height:45pt;z-index:251660288" coordorigin="2154,1350" coordsize="7296,9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2154;top:1350;width:3306;height:720" stroked="f">
            <v:textbox style="mso-next-textbox:#_x0000_s2050">
              <w:txbxContent>
                <w:p w:rsidR="00D308A7" w:rsidRPr="0017463F" w:rsidRDefault="00D308A7">
                  <w:pPr>
                    <w:rPr>
                      <w:rFonts w:ascii="Arial Narrow" w:hAnsi="Arial Narrow" w:cs="Arial Narrow"/>
                      <w:b/>
                      <w:bCs/>
                      <w:shadow/>
                      <w:sz w:val="20"/>
                      <w:szCs w:val="20"/>
                    </w:rPr>
                  </w:pPr>
                  <w:r w:rsidRPr="0017463F">
                    <w:rPr>
                      <w:rFonts w:ascii="Arial Narrow" w:hAnsi="Arial Narrow" w:cs="Arial Narrow"/>
                      <w:b/>
                      <w:bCs/>
                      <w:shadow/>
                      <w:sz w:val="20"/>
                      <w:szCs w:val="20"/>
                    </w:rPr>
                    <w:t>Управляющая компания «ЭКС»</w:t>
                  </w:r>
                </w:p>
                <w:p w:rsidR="00F4719A" w:rsidRPr="0017463F" w:rsidRDefault="00BD609C">
                  <w:pPr>
                    <w:rPr>
                      <w:rFonts w:ascii="Arial Narrow" w:hAnsi="Arial Narrow" w:cs="Arial Narrow"/>
                      <w:b/>
                      <w:bCs/>
                      <w:shadow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hadow/>
                      <w:sz w:val="20"/>
                      <w:szCs w:val="20"/>
                    </w:rPr>
                    <w:t>О</w:t>
                  </w:r>
                  <w:r w:rsidRPr="00BD609C">
                    <w:rPr>
                      <w:rFonts w:ascii="Arial Narrow" w:hAnsi="Arial Narrow" w:cs="Arial Narrow"/>
                      <w:b/>
                      <w:bCs/>
                      <w:shadow/>
                      <w:sz w:val="20"/>
                      <w:szCs w:val="20"/>
                    </w:rPr>
                    <w:t>А</w:t>
                  </w:r>
                  <w:r w:rsidR="00F4719A" w:rsidRPr="0017463F">
                    <w:rPr>
                      <w:rFonts w:ascii="Arial Narrow" w:hAnsi="Arial Narrow" w:cs="Arial Narrow"/>
                      <w:b/>
                      <w:bCs/>
                      <w:shadow/>
                      <w:sz w:val="20"/>
                      <w:szCs w:val="20"/>
                    </w:rPr>
                    <w:t>О «</w:t>
                  </w:r>
                  <w:r>
                    <w:rPr>
                      <w:rFonts w:ascii="Arial Narrow" w:hAnsi="Arial Narrow" w:cs="Arial Narrow"/>
                      <w:b/>
                      <w:bCs/>
                      <w:shadow/>
                      <w:sz w:val="20"/>
                      <w:szCs w:val="20"/>
                    </w:rPr>
                    <w:t>Пермский Облунивермаг</w:t>
                  </w:r>
                  <w:r w:rsidR="00F4719A" w:rsidRPr="0017463F">
                    <w:rPr>
                      <w:rFonts w:ascii="Arial Narrow" w:hAnsi="Arial Narrow" w:cs="Arial Narrow"/>
                      <w:b/>
                      <w:bCs/>
                      <w:shadow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  <v:shape id="_x0000_s2051" type="#_x0000_t202" style="position:absolute;left:5802;top:1350;width:3648;height:900" stroked="f">
            <v:textbox style="mso-next-textbox:#_x0000_s2051">
              <w:txbxContent>
                <w:p w:rsidR="00D308A7" w:rsidRPr="00824C1E" w:rsidRDefault="00D308A7" w:rsidP="00D308A7">
                  <w:pPr>
                    <w:rPr>
                      <w:rFonts w:ascii="Arial Narrow" w:hAnsi="Arial Narrow" w:cs="Arial Narrow"/>
                      <w:shadow/>
                      <w:sz w:val="18"/>
                      <w:szCs w:val="18"/>
                    </w:rPr>
                  </w:pPr>
                  <w:r w:rsidRPr="00824C1E">
                    <w:rPr>
                      <w:rFonts w:ascii="Arial Narrow" w:hAnsi="Arial Narrow" w:cs="Arial Narrow"/>
                      <w:shadow/>
                      <w:sz w:val="18"/>
                      <w:szCs w:val="18"/>
                    </w:rPr>
                    <w:t>Россия, 614990, Пермь, ул. Революции, 13</w:t>
                  </w:r>
                </w:p>
                <w:p w:rsidR="00D308A7" w:rsidRPr="00824C1E" w:rsidRDefault="00D308A7" w:rsidP="00D308A7">
                  <w:pPr>
                    <w:rPr>
                      <w:rFonts w:ascii="Arial Narrow" w:hAnsi="Arial Narrow" w:cs="Arial Narrow"/>
                      <w:shadow/>
                      <w:sz w:val="18"/>
                      <w:szCs w:val="18"/>
                    </w:rPr>
                  </w:pPr>
                  <w:r w:rsidRPr="00824C1E">
                    <w:rPr>
                      <w:rFonts w:ascii="Arial Narrow" w:hAnsi="Arial Narrow" w:cs="Arial Narrow"/>
                      <w:shadow/>
                      <w:sz w:val="18"/>
                      <w:szCs w:val="18"/>
                    </w:rPr>
                    <w:t>тел. (342) 238-67-</w:t>
                  </w:r>
                  <w:r w:rsidR="004A76A5">
                    <w:rPr>
                      <w:rFonts w:ascii="Arial Narrow" w:hAnsi="Arial Narrow" w:cs="Arial Narrow"/>
                      <w:shadow/>
                      <w:sz w:val="18"/>
                      <w:szCs w:val="18"/>
                    </w:rPr>
                    <w:t>16</w:t>
                  </w:r>
                  <w:r w:rsidRPr="00824C1E">
                    <w:rPr>
                      <w:rFonts w:ascii="Arial Narrow" w:hAnsi="Arial Narrow" w:cs="Arial Narrow"/>
                      <w:shadow/>
                      <w:sz w:val="18"/>
                      <w:szCs w:val="18"/>
                    </w:rPr>
                    <w:t>, факс (342) 238-67-</w:t>
                  </w:r>
                  <w:r w:rsidR="004A76A5">
                    <w:rPr>
                      <w:rFonts w:ascii="Arial Narrow" w:hAnsi="Arial Narrow" w:cs="Arial Narrow"/>
                      <w:shadow/>
                      <w:sz w:val="18"/>
                      <w:szCs w:val="18"/>
                    </w:rPr>
                    <w:t>17</w:t>
                  </w:r>
                </w:p>
                <w:p w:rsidR="00D308A7" w:rsidRPr="00824C1E" w:rsidRDefault="00DF3615" w:rsidP="00D308A7">
                  <w:pPr>
                    <w:rPr>
                      <w:rFonts w:ascii="Arial Narrow" w:hAnsi="Arial Narrow" w:cs="Arial Narrow"/>
                      <w:shadow/>
                      <w:sz w:val="18"/>
                      <w:szCs w:val="18"/>
                    </w:rPr>
                  </w:pPr>
                  <w:hyperlink r:id="rId1" w:history="1">
                    <w:r w:rsidR="00D308A7" w:rsidRPr="00824C1E">
                      <w:rPr>
                        <w:rStyle w:val="a8"/>
                        <w:rFonts w:ascii="Arial Narrow" w:hAnsi="Arial Narrow" w:cs="Arial Narrow"/>
                        <w:shadow/>
                        <w:sz w:val="18"/>
                        <w:szCs w:val="18"/>
                        <w:lang w:val="en-US"/>
                      </w:rPr>
                      <w:t>mail</w:t>
                    </w:r>
                    <w:r w:rsidR="00D308A7" w:rsidRPr="00824C1E">
                      <w:rPr>
                        <w:rStyle w:val="a8"/>
                        <w:rFonts w:ascii="Arial Narrow" w:hAnsi="Arial Narrow" w:cs="Arial Narrow"/>
                        <w:shadow/>
                        <w:sz w:val="18"/>
                        <w:szCs w:val="18"/>
                      </w:rPr>
                      <w:t>@</w:t>
                    </w:r>
                    <w:r w:rsidR="00D308A7" w:rsidRPr="00824C1E">
                      <w:rPr>
                        <w:rStyle w:val="a8"/>
                        <w:rFonts w:ascii="Arial Narrow" w:hAnsi="Arial Narrow" w:cs="Arial Narrow"/>
                        <w:shadow/>
                        <w:sz w:val="18"/>
                        <w:szCs w:val="18"/>
                        <w:lang w:val="en-US"/>
                      </w:rPr>
                      <w:t>eks</w:t>
                    </w:r>
                    <w:r w:rsidR="00D308A7" w:rsidRPr="00824C1E">
                      <w:rPr>
                        <w:rStyle w:val="a8"/>
                        <w:rFonts w:ascii="Arial Narrow" w:hAnsi="Arial Narrow" w:cs="Arial Narrow"/>
                        <w:shadow/>
                        <w:sz w:val="18"/>
                        <w:szCs w:val="18"/>
                      </w:rPr>
                      <w:t>.</w:t>
                    </w:r>
                    <w:r w:rsidR="00D308A7" w:rsidRPr="00824C1E">
                      <w:rPr>
                        <w:rStyle w:val="a8"/>
                        <w:rFonts w:ascii="Arial Narrow" w:hAnsi="Arial Narrow" w:cs="Arial Narrow"/>
                        <w:shadow/>
                        <w:sz w:val="18"/>
                        <w:szCs w:val="18"/>
                        <w:lang w:val="en-US"/>
                      </w:rPr>
                      <w:t>perm</w:t>
                    </w:r>
                    <w:r w:rsidR="00D308A7" w:rsidRPr="00824C1E">
                      <w:rPr>
                        <w:rStyle w:val="a8"/>
                        <w:rFonts w:ascii="Arial Narrow" w:hAnsi="Arial Narrow" w:cs="Arial Narrow"/>
                        <w:shadow/>
                        <w:sz w:val="18"/>
                        <w:szCs w:val="18"/>
                      </w:rPr>
                      <w:t>.</w:t>
                    </w:r>
                    <w:r w:rsidR="00D308A7" w:rsidRPr="00824C1E">
                      <w:rPr>
                        <w:rStyle w:val="a8"/>
                        <w:rFonts w:ascii="Arial Narrow" w:hAnsi="Arial Narrow" w:cs="Arial Narrow"/>
                        <w:shadow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="00D308A7" w:rsidRPr="00824C1E">
                    <w:rPr>
                      <w:rFonts w:ascii="Arial Narrow" w:hAnsi="Arial Narrow" w:cs="Arial Narrow"/>
                      <w:shadow/>
                      <w:sz w:val="18"/>
                      <w:szCs w:val="18"/>
                    </w:rPr>
                    <w:t xml:space="preserve">, </w:t>
                  </w:r>
                  <w:r w:rsidR="00D308A7" w:rsidRPr="00824C1E">
                    <w:rPr>
                      <w:rFonts w:ascii="Arial Narrow" w:hAnsi="Arial Narrow" w:cs="Arial Narrow"/>
                      <w:shadow/>
                      <w:sz w:val="18"/>
                      <w:szCs w:val="18"/>
                      <w:lang w:val="en-US"/>
                    </w:rPr>
                    <w:t>www</w:t>
                  </w:r>
                  <w:r w:rsidR="00D308A7" w:rsidRPr="00824C1E">
                    <w:rPr>
                      <w:rFonts w:ascii="Arial Narrow" w:hAnsi="Arial Narrow" w:cs="Arial Narrow"/>
                      <w:shadow/>
                      <w:sz w:val="18"/>
                      <w:szCs w:val="18"/>
                    </w:rPr>
                    <w:t>.</w:t>
                  </w:r>
                  <w:r w:rsidR="00D308A7" w:rsidRPr="00824C1E">
                    <w:rPr>
                      <w:rFonts w:ascii="Arial Narrow" w:hAnsi="Arial Narrow" w:cs="Arial Narrow"/>
                      <w:shadow/>
                      <w:sz w:val="18"/>
                      <w:szCs w:val="18"/>
                      <w:lang w:val="en-US"/>
                    </w:rPr>
                    <w:t>eks</w:t>
                  </w:r>
                  <w:r w:rsidR="00D308A7" w:rsidRPr="00824C1E">
                    <w:rPr>
                      <w:rFonts w:ascii="Arial Narrow" w:hAnsi="Arial Narrow" w:cs="Arial Narrow"/>
                      <w:shadow/>
                      <w:sz w:val="18"/>
                      <w:szCs w:val="18"/>
                    </w:rPr>
                    <w:t>-</w:t>
                  </w:r>
                  <w:r w:rsidR="00D308A7" w:rsidRPr="00824C1E">
                    <w:rPr>
                      <w:rFonts w:ascii="Arial Narrow" w:hAnsi="Arial Narrow" w:cs="Arial Narrow"/>
                      <w:shadow/>
                      <w:sz w:val="18"/>
                      <w:szCs w:val="18"/>
                      <w:lang w:val="en-US"/>
                    </w:rPr>
                    <w:t>development</w:t>
                  </w:r>
                  <w:r w:rsidR="00D308A7" w:rsidRPr="00824C1E">
                    <w:rPr>
                      <w:rFonts w:ascii="Arial Narrow" w:hAnsi="Arial Narrow" w:cs="Arial Narrow"/>
                      <w:shadow/>
                      <w:sz w:val="18"/>
                      <w:szCs w:val="18"/>
                    </w:rPr>
                    <w:t>.</w:t>
                  </w:r>
                  <w:r w:rsidR="00D308A7" w:rsidRPr="00824C1E">
                    <w:rPr>
                      <w:rFonts w:ascii="Arial Narrow" w:hAnsi="Arial Narrow" w:cs="Arial Narrow"/>
                      <w:shadow/>
                      <w:sz w:val="18"/>
                      <w:szCs w:val="18"/>
                      <w:lang w:val="en-US"/>
                    </w:rPr>
                    <w:t>ru</w:t>
                  </w:r>
                </w:p>
              </w:txbxContent>
            </v:textbox>
          </v:shape>
        </v:group>
      </w:pict>
    </w:r>
    <w:r w:rsidR="009979AD">
      <w:rPr>
        <w:rFonts w:ascii="Arial Narrow" w:hAnsi="Arial Narrow" w:cs="Arial Narrow"/>
        <w:noProof/>
        <w:sz w:val="18"/>
        <w:szCs w:val="18"/>
      </w:rPr>
      <w:drawing>
        <wp:inline distT="0" distB="0" distL="0" distR="0">
          <wp:extent cx="746760" cy="55372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7156" w:rsidRDefault="00877156">
    <w:pPr>
      <w:pStyle w:val="a6"/>
      <w:pBdr>
        <w:bottom w:val="single" w:sz="12" w:space="1" w:color="auto"/>
      </w:pBdr>
      <w:rPr>
        <w:rFonts w:ascii="Arial Narrow" w:hAnsi="Arial Narrow" w:cs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60514"/>
    <w:multiLevelType w:val="hybridMultilevel"/>
    <w:tmpl w:val="0366BBA4"/>
    <w:lvl w:ilvl="0" w:tplc="19CE5B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9D9278D"/>
    <w:multiLevelType w:val="hybridMultilevel"/>
    <w:tmpl w:val="54303A3A"/>
    <w:lvl w:ilvl="0" w:tplc="19CE5B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5F9"/>
    <w:rsid w:val="0000279F"/>
    <w:rsid w:val="00005B8E"/>
    <w:rsid w:val="00013B34"/>
    <w:rsid w:val="00014B83"/>
    <w:rsid w:val="000202FA"/>
    <w:rsid w:val="000264E6"/>
    <w:rsid w:val="00030A36"/>
    <w:rsid w:val="00051CD0"/>
    <w:rsid w:val="000538FB"/>
    <w:rsid w:val="000802F7"/>
    <w:rsid w:val="00082211"/>
    <w:rsid w:val="00082898"/>
    <w:rsid w:val="00082E66"/>
    <w:rsid w:val="00085B55"/>
    <w:rsid w:val="000862F6"/>
    <w:rsid w:val="00086716"/>
    <w:rsid w:val="000876C2"/>
    <w:rsid w:val="00092ED3"/>
    <w:rsid w:val="000963F2"/>
    <w:rsid w:val="000A03A3"/>
    <w:rsid w:val="000A351F"/>
    <w:rsid w:val="000A43A5"/>
    <w:rsid w:val="000A5084"/>
    <w:rsid w:val="000A7B6C"/>
    <w:rsid w:val="000B2FF0"/>
    <w:rsid w:val="000B5946"/>
    <w:rsid w:val="000C2D75"/>
    <w:rsid w:val="000C7DF4"/>
    <w:rsid w:val="000D3E49"/>
    <w:rsid w:val="000E056F"/>
    <w:rsid w:val="000E07F7"/>
    <w:rsid w:val="000F7EA2"/>
    <w:rsid w:val="00115BE7"/>
    <w:rsid w:val="001202B1"/>
    <w:rsid w:val="00122C1A"/>
    <w:rsid w:val="00135DC2"/>
    <w:rsid w:val="00137D7C"/>
    <w:rsid w:val="0014439F"/>
    <w:rsid w:val="00151BB6"/>
    <w:rsid w:val="00152658"/>
    <w:rsid w:val="00152F0D"/>
    <w:rsid w:val="00156157"/>
    <w:rsid w:val="00165907"/>
    <w:rsid w:val="00172330"/>
    <w:rsid w:val="0017463F"/>
    <w:rsid w:val="00174DB5"/>
    <w:rsid w:val="001764C0"/>
    <w:rsid w:val="00180F16"/>
    <w:rsid w:val="00185D7F"/>
    <w:rsid w:val="0019005B"/>
    <w:rsid w:val="00190451"/>
    <w:rsid w:val="001A360F"/>
    <w:rsid w:val="001A3AD5"/>
    <w:rsid w:val="001A4DE0"/>
    <w:rsid w:val="001A5318"/>
    <w:rsid w:val="001B5555"/>
    <w:rsid w:val="001B5CEA"/>
    <w:rsid w:val="001C5263"/>
    <w:rsid w:val="001C6073"/>
    <w:rsid w:val="001C6E7C"/>
    <w:rsid w:val="001C6F29"/>
    <w:rsid w:val="001D15FF"/>
    <w:rsid w:val="001D4EAA"/>
    <w:rsid w:val="001E6E2B"/>
    <w:rsid w:val="001F7CD9"/>
    <w:rsid w:val="0020132C"/>
    <w:rsid w:val="00203A93"/>
    <w:rsid w:val="00203FCC"/>
    <w:rsid w:val="00207389"/>
    <w:rsid w:val="00232CB8"/>
    <w:rsid w:val="00232F1D"/>
    <w:rsid w:val="002343D8"/>
    <w:rsid w:val="002427B1"/>
    <w:rsid w:val="00246606"/>
    <w:rsid w:val="00247D80"/>
    <w:rsid w:val="00254BD8"/>
    <w:rsid w:val="00254C6F"/>
    <w:rsid w:val="002553F8"/>
    <w:rsid w:val="00262A57"/>
    <w:rsid w:val="00264F99"/>
    <w:rsid w:val="002654C4"/>
    <w:rsid w:val="00271DF9"/>
    <w:rsid w:val="00272EB1"/>
    <w:rsid w:val="002737D6"/>
    <w:rsid w:val="002738B9"/>
    <w:rsid w:val="00274376"/>
    <w:rsid w:val="00284617"/>
    <w:rsid w:val="00290A48"/>
    <w:rsid w:val="00291352"/>
    <w:rsid w:val="00296A6F"/>
    <w:rsid w:val="00297616"/>
    <w:rsid w:val="002C213D"/>
    <w:rsid w:val="002C5D98"/>
    <w:rsid w:val="002C664A"/>
    <w:rsid w:val="002D2D41"/>
    <w:rsid w:val="002D47A7"/>
    <w:rsid w:val="002E1448"/>
    <w:rsid w:val="002E215F"/>
    <w:rsid w:val="002E21E4"/>
    <w:rsid w:val="002E4BAA"/>
    <w:rsid w:val="002F27EA"/>
    <w:rsid w:val="00310E18"/>
    <w:rsid w:val="00311631"/>
    <w:rsid w:val="00313FB3"/>
    <w:rsid w:val="00314051"/>
    <w:rsid w:val="003177EC"/>
    <w:rsid w:val="00330BFC"/>
    <w:rsid w:val="003358C1"/>
    <w:rsid w:val="00335FEE"/>
    <w:rsid w:val="003369AE"/>
    <w:rsid w:val="003411A6"/>
    <w:rsid w:val="0035250B"/>
    <w:rsid w:val="00357069"/>
    <w:rsid w:val="00357397"/>
    <w:rsid w:val="003632D4"/>
    <w:rsid w:val="00364360"/>
    <w:rsid w:val="00366804"/>
    <w:rsid w:val="00375F21"/>
    <w:rsid w:val="0038310B"/>
    <w:rsid w:val="00383420"/>
    <w:rsid w:val="00384457"/>
    <w:rsid w:val="00387F16"/>
    <w:rsid w:val="00391312"/>
    <w:rsid w:val="003A48DC"/>
    <w:rsid w:val="003A52B2"/>
    <w:rsid w:val="003B125F"/>
    <w:rsid w:val="003C3944"/>
    <w:rsid w:val="003C3EA5"/>
    <w:rsid w:val="003C5159"/>
    <w:rsid w:val="003D0CC3"/>
    <w:rsid w:val="003D385F"/>
    <w:rsid w:val="003D5414"/>
    <w:rsid w:val="003D775F"/>
    <w:rsid w:val="003E2C62"/>
    <w:rsid w:val="003E528F"/>
    <w:rsid w:val="003E6709"/>
    <w:rsid w:val="003E6D6A"/>
    <w:rsid w:val="003F0E1E"/>
    <w:rsid w:val="004140C8"/>
    <w:rsid w:val="0041530B"/>
    <w:rsid w:val="004254A1"/>
    <w:rsid w:val="00425CC1"/>
    <w:rsid w:val="00425CFE"/>
    <w:rsid w:val="0042608A"/>
    <w:rsid w:val="00426353"/>
    <w:rsid w:val="00430D23"/>
    <w:rsid w:val="0043551E"/>
    <w:rsid w:val="00435E62"/>
    <w:rsid w:val="00436FA1"/>
    <w:rsid w:val="00445B55"/>
    <w:rsid w:val="00447C5E"/>
    <w:rsid w:val="00453168"/>
    <w:rsid w:val="00453238"/>
    <w:rsid w:val="00454308"/>
    <w:rsid w:val="00455248"/>
    <w:rsid w:val="00460563"/>
    <w:rsid w:val="00463DD5"/>
    <w:rsid w:val="00475DF8"/>
    <w:rsid w:val="00477D55"/>
    <w:rsid w:val="00480D24"/>
    <w:rsid w:val="00480E83"/>
    <w:rsid w:val="0048377C"/>
    <w:rsid w:val="00490392"/>
    <w:rsid w:val="00491261"/>
    <w:rsid w:val="004959B7"/>
    <w:rsid w:val="0049788F"/>
    <w:rsid w:val="00497CD1"/>
    <w:rsid w:val="004A76A5"/>
    <w:rsid w:val="004B1715"/>
    <w:rsid w:val="004B32D4"/>
    <w:rsid w:val="004B6702"/>
    <w:rsid w:val="004B6F0F"/>
    <w:rsid w:val="004C0E5C"/>
    <w:rsid w:val="004C3D1B"/>
    <w:rsid w:val="004D4E1C"/>
    <w:rsid w:val="004E0C3D"/>
    <w:rsid w:val="004E1A72"/>
    <w:rsid w:val="004E2D4B"/>
    <w:rsid w:val="004E3433"/>
    <w:rsid w:val="004F1BB3"/>
    <w:rsid w:val="00500AA8"/>
    <w:rsid w:val="00502216"/>
    <w:rsid w:val="00502E89"/>
    <w:rsid w:val="0050582F"/>
    <w:rsid w:val="00506B70"/>
    <w:rsid w:val="005071D6"/>
    <w:rsid w:val="005114FF"/>
    <w:rsid w:val="005146B5"/>
    <w:rsid w:val="0051575B"/>
    <w:rsid w:val="00522A03"/>
    <w:rsid w:val="005235CF"/>
    <w:rsid w:val="00526883"/>
    <w:rsid w:val="0052793C"/>
    <w:rsid w:val="00530DF5"/>
    <w:rsid w:val="00534047"/>
    <w:rsid w:val="005376BA"/>
    <w:rsid w:val="0054081F"/>
    <w:rsid w:val="0054584B"/>
    <w:rsid w:val="00552528"/>
    <w:rsid w:val="00553619"/>
    <w:rsid w:val="005539C1"/>
    <w:rsid w:val="00562010"/>
    <w:rsid w:val="00595CA3"/>
    <w:rsid w:val="00597DD5"/>
    <w:rsid w:val="005A40C9"/>
    <w:rsid w:val="005A483A"/>
    <w:rsid w:val="005B1938"/>
    <w:rsid w:val="005B3930"/>
    <w:rsid w:val="005B7EB9"/>
    <w:rsid w:val="005C00AD"/>
    <w:rsid w:val="005C13EE"/>
    <w:rsid w:val="005C5573"/>
    <w:rsid w:val="005D56FC"/>
    <w:rsid w:val="005D6622"/>
    <w:rsid w:val="005D6BA2"/>
    <w:rsid w:val="005D75CB"/>
    <w:rsid w:val="005E497C"/>
    <w:rsid w:val="005F02A8"/>
    <w:rsid w:val="005F63BB"/>
    <w:rsid w:val="006002A8"/>
    <w:rsid w:val="00600A82"/>
    <w:rsid w:val="006020E8"/>
    <w:rsid w:val="00616A03"/>
    <w:rsid w:val="00616D88"/>
    <w:rsid w:val="00625FD7"/>
    <w:rsid w:val="006413E9"/>
    <w:rsid w:val="0064662E"/>
    <w:rsid w:val="00651A7B"/>
    <w:rsid w:val="00654EB7"/>
    <w:rsid w:val="00655BF7"/>
    <w:rsid w:val="00660526"/>
    <w:rsid w:val="00664B40"/>
    <w:rsid w:val="006661B1"/>
    <w:rsid w:val="00684494"/>
    <w:rsid w:val="00686012"/>
    <w:rsid w:val="006868BA"/>
    <w:rsid w:val="006B1E9C"/>
    <w:rsid w:val="006B27B4"/>
    <w:rsid w:val="006B4648"/>
    <w:rsid w:val="006B7579"/>
    <w:rsid w:val="006C2AAC"/>
    <w:rsid w:val="006C4C9F"/>
    <w:rsid w:val="006D04F4"/>
    <w:rsid w:val="006D4070"/>
    <w:rsid w:val="006D5D15"/>
    <w:rsid w:val="006D6157"/>
    <w:rsid w:val="006E1BA5"/>
    <w:rsid w:val="006F0F69"/>
    <w:rsid w:val="0070215D"/>
    <w:rsid w:val="00713401"/>
    <w:rsid w:val="007142DB"/>
    <w:rsid w:val="00716A04"/>
    <w:rsid w:val="007208D3"/>
    <w:rsid w:val="00720FA6"/>
    <w:rsid w:val="00735292"/>
    <w:rsid w:val="0073657B"/>
    <w:rsid w:val="007368EE"/>
    <w:rsid w:val="00742449"/>
    <w:rsid w:val="00745725"/>
    <w:rsid w:val="0075070B"/>
    <w:rsid w:val="007507AB"/>
    <w:rsid w:val="00765875"/>
    <w:rsid w:val="00765FDF"/>
    <w:rsid w:val="00772938"/>
    <w:rsid w:val="00776F99"/>
    <w:rsid w:val="007825E7"/>
    <w:rsid w:val="00786596"/>
    <w:rsid w:val="00792CC8"/>
    <w:rsid w:val="00795BA0"/>
    <w:rsid w:val="0079741D"/>
    <w:rsid w:val="007A3AD0"/>
    <w:rsid w:val="007B3ED7"/>
    <w:rsid w:val="007B5CD3"/>
    <w:rsid w:val="007B5F25"/>
    <w:rsid w:val="007C08DD"/>
    <w:rsid w:val="007C17A3"/>
    <w:rsid w:val="007D1E6F"/>
    <w:rsid w:val="007D4F59"/>
    <w:rsid w:val="007D7B00"/>
    <w:rsid w:val="007E0D11"/>
    <w:rsid w:val="007E1226"/>
    <w:rsid w:val="007E192D"/>
    <w:rsid w:val="007E3FE1"/>
    <w:rsid w:val="008108AC"/>
    <w:rsid w:val="008135AE"/>
    <w:rsid w:val="00816E8B"/>
    <w:rsid w:val="0082038C"/>
    <w:rsid w:val="00822830"/>
    <w:rsid w:val="00824C1E"/>
    <w:rsid w:val="008305F9"/>
    <w:rsid w:val="0083220B"/>
    <w:rsid w:val="008322E6"/>
    <w:rsid w:val="00833D99"/>
    <w:rsid w:val="00837D08"/>
    <w:rsid w:val="00837FE8"/>
    <w:rsid w:val="0085685B"/>
    <w:rsid w:val="0086425F"/>
    <w:rsid w:val="008646BF"/>
    <w:rsid w:val="00872058"/>
    <w:rsid w:val="00872240"/>
    <w:rsid w:val="00877156"/>
    <w:rsid w:val="00877ABE"/>
    <w:rsid w:val="00887FF4"/>
    <w:rsid w:val="00892CC3"/>
    <w:rsid w:val="00893499"/>
    <w:rsid w:val="008A2314"/>
    <w:rsid w:val="008A3D94"/>
    <w:rsid w:val="008A5292"/>
    <w:rsid w:val="008B0FE9"/>
    <w:rsid w:val="008B6805"/>
    <w:rsid w:val="008C1F40"/>
    <w:rsid w:val="008C2259"/>
    <w:rsid w:val="008D063D"/>
    <w:rsid w:val="008D4095"/>
    <w:rsid w:val="008D57D0"/>
    <w:rsid w:val="008E0D72"/>
    <w:rsid w:val="008E19F9"/>
    <w:rsid w:val="008E3B76"/>
    <w:rsid w:val="008E3D20"/>
    <w:rsid w:val="008F11E3"/>
    <w:rsid w:val="008F343C"/>
    <w:rsid w:val="00910DD2"/>
    <w:rsid w:val="00911ECF"/>
    <w:rsid w:val="00915E69"/>
    <w:rsid w:val="009314E5"/>
    <w:rsid w:val="00935169"/>
    <w:rsid w:val="00940383"/>
    <w:rsid w:val="00940595"/>
    <w:rsid w:val="00944001"/>
    <w:rsid w:val="00945427"/>
    <w:rsid w:val="0094686D"/>
    <w:rsid w:val="00946AB9"/>
    <w:rsid w:val="00951723"/>
    <w:rsid w:val="00976E4C"/>
    <w:rsid w:val="009979AD"/>
    <w:rsid w:val="009A08E8"/>
    <w:rsid w:val="009A3D6D"/>
    <w:rsid w:val="009A5401"/>
    <w:rsid w:val="009B6CC2"/>
    <w:rsid w:val="009C17AF"/>
    <w:rsid w:val="009C23BC"/>
    <w:rsid w:val="009C4462"/>
    <w:rsid w:val="009C4823"/>
    <w:rsid w:val="009C7ED9"/>
    <w:rsid w:val="009D72C7"/>
    <w:rsid w:val="009F176D"/>
    <w:rsid w:val="009F2826"/>
    <w:rsid w:val="009F285E"/>
    <w:rsid w:val="009F4803"/>
    <w:rsid w:val="00A02361"/>
    <w:rsid w:val="00A160D5"/>
    <w:rsid w:val="00A268AD"/>
    <w:rsid w:val="00A334CE"/>
    <w:rsid w:val="00A4089B"/>
    <w:rsid w:val="00A434B8"/>
    <w:rsid w:val="00A52239"/>
    <w:rsid w:val="00A564AB"/>
    <w:rsid w:val="00A673CA"/>
    <w:rsid w:val="00A845A6"/>
    <w:rsid w:val="00A8499E"/>
    <w:rsid w:val="00A86C6F"/>
    <w:rsid w:val="00A9239E"/>
    <w:rsid w:val="00A92759"/>
    <w:rsid w:val="00A9511A"/>
    <w:rsid w:val="00A956FB"/>
    <w:rsid w:val="00AA0DE1"/>
    <w:rsid w:val="00AA4DE3"/>
    <w:rsid w:val="00AA6325"/>
    <w:rsid w:val="00AB1283"/>
    <w:rsid w:val="00AB4ECF"/>
    <w:rsid w:val="00AB55B7"/>
    <w:rsid w:val="00AB70C1"/>
    <w:rsid w:val="00AB72BA"/>
    <w:rsid w:val="00AD2ACE"/>
    <w:rsid w:val="00AD40D6"/>
    <w:rsid w:val="00AD698A"/>
    <w:rsid w:val="00AD6FBE"/>
    <w:rsid w:val="00AE40FF"/>
    <w:rsid w:val="00AF013A"/>
    <w:rsid w:val="00AF3378"/>
    <w:rsid w:val="00B0183F"/>
    <w:rsid w:val="00B01BA5"/>
    <w:rsid w:val="00B05C88"/>
    <w:rsid w:val="00B1067A"/>
    <w:rsid w:val="00B107E6"/>
    <w:rsid w:val="00B11063"/>
    <w:rsid w:val="00B12DDC"/>
    <w:rsid w:val="00B13B97"/>
    <w:rsid w:val="00B20AD2"/>
    <w:rsid w:val="00B2328F"/>
    <w:rsid w:val="00B41435"/>
    <w:rsid w:val="00B41F1E"/>
    <w:rsid w:val="00B4440E"/>
    <w:rsid w:val="00B449F9"/>
    <w:rsid w:val="00B45740"/>
    <w:rsid w:val="00B50658"/>
    <w:rsid w:val="00B533FA"/>
    <w:rsid w:val="00B536D1"/>
    <w:rsid w:val="00B570AE"/>
    <w:rsid w:val="00B62439"/>
    <w:rsid w:val="00B62921"/>
    <w:rsid w:val="00B6454D"/>
    <w:rsid w:val="00B65B6D"/>
    <w:rsid w:val="00B72253"/>
    <w:rsid w:val="00B74601"/>
    <w:rsid w:val="00B9708D"/>
    <w:rsid w:val="00BA377A"/>
    <w:rsid w:val="00BD4108"/>
    <w:rsid w:val="00BD609C"/>
    <w:rsid w:val="00BD7D67"/>
    <w:rsid w:val="00BE3D85"/>
    <w:rsid w:val="00BE784F"/>
    <w:rsid w:val="00BF101A"/>
    <w:rsid w:val="00BF153D"/>
    <w:rsid w:val="00BF3B99"/>
    <w:rsid w:val="00BF6875"/>
    <w:rsid w:val="00C0071E"/>
    <w:rsid w:val="00C115A5"/>
    <w:rsid w:val="00C156DB"/>
    <w:rsid w:val="00C157AC"/>
    <w:rsid w:val="00C15A35"/>
    <w:rsid w:val="00C15D88"/>
    <w:rsid w:val="00C16F29"/>
    <w:rsid w:val="00C22904"/>
    <w:rsid w:val="00C32FE9"/>
    <w:rsid w:val="00C352B6"/>
    <w:rsid w:val="00C40A6E"/>
    <w:rsid w:val="00C4205A"/>
    <w:rsid w:val="00C4485E"/>
    <w:rsid w:val="00C53D4A"/>
    <w:rsid w:val="00C54DB4"/>
    <w:rsid w:val="00C61E7D"/>
    <w:rsid w:val="00C700FA"/>
    <w:rsid w:val="00C72AEE"/>
    <w:rsid w:val="00C82C9F"/>
    <w:rsid w:val="00C85CA6"/>
    <w:rsid w:val="00C87186"/>
    <w:rsid w:val="00C9404E"/>
    <w:rsid w:val="00CA022A"/>
    <w:rsid w:val="00CA2813"/>
    <w:rsid w:val="00CB0285"/>
    <w:rsid w:val="00CC465C"/>
    <w:rsid w:val="00CC6424"/>
    <w:rsid w:val="00CD23FB"/>
    <w:rsid w:val="00CD4789"/>
    <w:rsid w:val="00CE36F8"/>
    <w:rsid w:val="00CE6038"/>
    <w:rsid w:val="00CF18EA"/>
    <w:rsid w:val="00CF5CAF"/>
    <w:rsid w:val="00CF76ED"/>
    <w:rsid w:val="00D058C1"/>
    <w:rsid w:val="00D06CF7"/>
    <w:rsid w:val="00D12F13"/>
    <w:rsid w:val="00D22E1D"/>
    <w:rsid w:val="00D308A7"/>
    <w:rsid w:val="00D328E5"/>
    <w:rsid w:val="00D47ACE"/>
    <w:rsid w:val="00D56A18"/>
    <w:rsid w:val="00D57075"/>
    <w:rsid w:val="00D64807"/>
    <w:rsid w:val="00D71F49"/>
    <w:rsid w:val="00D73982"/>
    <w:rsid w:val="00D81375"/>
    <w:rsid w:val="00D81843"/>
    <w:rsid w:val="00D84BAC"/>
    <w:rsid w:val="00DA1CB9"/>
    <w:rsid w:val="00DA29DB"/>
    <w:rsid w:val="00DA321E"/>
    <w:rsid w:val="00DA3D92"/>
    <w:rsid w:val="00DA6E2B"/>
    <w:rsid w:val="00DA71C7"/>
    <w:rsid w:val="00DB2833"/>
    <w:rsid w:val="00DD1C6B"/>
    <w:rsid w:val="00DD6C20"/>
    <w:rsid w:val="00DD6EA8"/>
    <w:rsid w:val="00DE151D"/>
    <w:rsid w:val="00DE1E4F"/>
    <w:rsid w:val="00DE2A07"/>
    <w:rsid w:val="00DE2F47"/>
    <w:rsid w:val="00DE48F5"/>
    <w:rsid w:val="00DF1A37"/>
    <w:rsid w:val="00DF3615"/>
    <w:rsid w:val="00DF44B8"/>
    <w:rsid w:val="00DF643D"/>
    <w:rsid w:val="00DF652F"/>
    <w:rsid w:val="00DF6DAF"/>
    <w:rsid w:val="00E005E8"/>
    <w:rsid w:val="00E028F4"/>
    <w:rsid w:val="00E12366"/>
    <w:rsid w:val="00E211F9"/>
    <w:rsid w:val="00E21FC3"/>
    <w:rsid w:val="00E323EB"/>
    <w:rsid w:val="00E34981"/>
    <w:rsid w:val="00E429E7"/>
    <w:rsid w:val="00E4343E"/>
    <w:rsid w:val="00E43A8B"/>
    <w:rsid w:val="00E4404A"/>
    <w:rsid w:val="00E44080"/>
    <w:rsid w:val="00E47545"/>
    <w:rsid w:val="00E5042D"/>
    <w:rsid w:val="00E5187D"/>
    <w:rsid w:val="00E55A54"/>
    <w:rsid w:val="00E604B7"/>
    <w:rsid w:val="00E61189"/>
    <w:rsid w:val="00E7243B"/>
    <w:rsid w:val="00E81348"/>
    <w:rsid w:val="00E81A8E"/>
    <w:rsid w:val="00E863D2"/>
    <w:rsid w:val="00E879FB"/>
    <w:rsid w:val="00EA390C"/>
    <w:rsid w:val="00EB1DFE"/>
    <w:rsid w:val="00EB3E47"/>
    <w:rsid w:val="00EB5FBD"/>
    <w:rsid w:val="00EB69E5"/>
    <w:rsid w:val="00EC185B"/>
    <w:rsid w:val="00EC5775"/>
    <w:rsid w:val="00ED0E54"/>
    <w:rsid w:val="00ED61FA"/>
    <w:rsid w:val="00EE0193"/>
    <w:rsid w:val="00EE0472"/>
    <w:rsid w:val="00EE4C68"/>
    <w:rsid w:val="00EF16E1"/>
    <w:rsid w:val="00EF6408"/>
    <w:rsid w:val="00EF649F"/>
    <w:rsid w:val="00EF7D70"/>
    <w:rsid w:val="00F02BAF"/>
    <w:rsid w:val="00F04802"/>
    <w:rsid w:val="00F04B43"/>
    <w:rsid w:val="00F107DE"/>
    <w:rsid w:val="00F130B2"/>
    <w:rsid w:val="00F174AC"/>
    <w:rsid w:val="00F20176"/>
    <w:rsid w:val="00F260B1"/>
    <w:rsid w:val="00F34AAB"/>
    <w:rsid w:val="00F4461C"/>
    <w:rsid w:val="00F4560F"/>
    <w:rsid w:val="00F4719A"/>
    <w:rsid w:val="00F50021"/>
    <w:rsid w:val="00F50AC4"/>
    <w:rsid w:val="00F5233C"/>
    <w:rsid w:val="00F555E6"/>
    <w:rsid w:val="00F55EC0"/>
    <w:rsid w:val="00F5674A"/>
    <w:rsid w:val="00F6237F"/>
    <w:rsid w:val="00F67FA9"/>
    <w:rsid w:val="00F71059"/>
    <w:rsid w:val="00F7220C"/>
    <w:rsid w:val="00F72ACE"/>
    <w:rsid w:val="00F81EAC"/>
    <w:rsid w:val="00F82082"/>
    <w:rsid w:val="00F84B99"/>
    <w:rsid w:val="00F905D3"/>
    <w:rsid w:val="00F92219"/>
    <w:rsid w:val="00F95F74"/>
    <w:rsid w:val="00FA0C34"/>
    <w:rsid w:val="00FA3090"/>
    <w:rsid w:val="00FA453D"/>
    <w:rsid w:val="00FB7B74"/>
    <w:rsid w:val="00FC183B"/>
    <w:rsid w:val="00FC436B"/>
    <w:rsid w:val="00FC5513"/>
    <w:rsid w:val="00FD1364"/>
    <w:rsid w:val="00FD4B1F"/>
    <w:rsid w:val="00FD6295"/>
    <w:rsid w:val="00FE50DA"/>
    <w:rsid w:val="00FE56CD"/>
    <w:rsid w:val="00FE5E60"/>
    <w:rsid w:val="00FE6F18"/>
    <w:rsid w:val="00FF3223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E6B38970-7A73-4592-B062-4DF4707A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15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40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  <w:rsid w:val="00E4404A"/>
  </w:style>
  <w:style w:type="paragraph" w:styleId="a6">
    <w:name w:val="header"/>
    <w:basedOn w:val="a"/>
    <w:link w:val="a7"/>
    <w:uiPriority w:val="99"/>
    <w:rsid w:val="00E440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character" w:styleId="a8">
    <w:name w:val="Hyperlink"/>
    <w:basedOn w:val="a0"/>
    <w:uiPriority w:val="99"/>
    <w:rsid w:val="00D308A7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2846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0582F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Default">
    <w:name w:val="Default"/>
    <w:uiPriority w:val="99"/>
    <w:rsid w:val="00F5674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mailto:mail@eks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2720</Words>
  <Characters>15509</Characters>
  <Application>Microsoft Office Word</Application>
  <DocSecurity>0</DocSecurity>
  <Lines>129</Lines>
  <Paragraphs>36</Paragraphs>
  <ScaleCrop>false</ScaleCrop>
  <Company>test</Company>
  <LinksUpToDate>false</LinksUpToDate>
  <CharactersWithSpaces>18193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usern</dc:creator>
  <cp:keywords/>
  <dc:description/>
  <cp:lastModifiedBy>Вихляева Ирина Геннадьевна</cp:lastModifiedBy>
  <cp:revision>3</cp:revision>
  <cp:lastPrinted>2011-01-24T06:07:00Z</cp:lastPrinted>
  <dcterms:created xsi:type="dcterms:W3CDTF">2013-03-13T05:21:00Z</dcterms:created>
  <dcterms:modified xsi:type="dcterms:W3CDTF">2016-08-31T05:39:00Z</dcterms:modified>
</cp:coreProperties>
</file>